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Ind w:w="-108" w:type="dxa"/>
        <w:tblLook w:val="0000"/>
      </w:tblPr>
      <w:tblGrid>
        <w:gridCol w:w="5020"/>
        <w:gridCol w:w="5015"/>
      </w:tblGrid>
      <w:tr w:rsidR="001E27AF" w:rsidTr="00CE48CB">
        <w:trPr>
          <w:trHeight w:val="1477"/>
          <w:jc w:val="center"/>
        </w:trPr>
        <w:tc>
          <w:tcPr>
            <w:tcW w:w="5020" w:type="dxa"/>
          </w:tcPr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bookmarkStart w:id="0" w:name="_GoBack"/>
            <w:bookmarkEnd w:id="0"/>
            <w:r w:rsidRPr="001E27AF">
              <w:rPr>
                <w:rFonts w:ascii="Times New Roman" w:hAnsi="Times New Roman" w:cs="Times New Roman"/>
                <w:b/>
                <w:sz w:val="26"/>
              </w:rPr>
              <w:t>РОССИЙСКАЯ ФЕДЕРАЦИЯ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РЕСПУБЛИКА ХАКАСИЯ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АСКИЗСКИЙ РАЙОН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 xml:space="preserve">АДМИНИСТРАЦИЯ 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РОССИЯ ФЕДЕРАЦИЯЗЫ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ХАКАС РЕСПУБЛИКА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АСХЫС АЙМАА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ТÖÖ ПАЗЫ ПОСЕЛОК ЧÖБİ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УСТА</w:t>
            </w:r>
            <w:proofErr w:type="gramStart"/>
            <w:r w:rsidRPr="001E27AF">
              <w:rPr>
                <w:rFonts w:ascii="Times New Roman" w:hAnsi="Times New Roman" w:cs="Times New Roman"/>
                <w:b/>
                <w:sz w:val="26"/>
              </w:rPr>
              <w:t>F</w:t>
            </w:r>
            <w:proofErr w:type="gramEnd"/>
            <w:r w:rsidRPr="001E27AF">
              <w:rPr>
                <w:rFonts w:ascii="Times New Roman" w:hAnsi="Times New Roman" w:cs="Times New Roman"/>
                <w:b/>
                <w:sz w:val="26"/>
              </w:rPr>
              <w:t xml:space="preserve"> - ПАСТАА</w:t>
            </w:r>
          </w:p>
          <w:p w:rsidR="001E27AF" w:rsidRPr="001E27AF" w:rsidRDefault="001E27AF" w:rsidP="001E27AF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1E27AF" w:rsidRDefault="001E27AF" w:rsidP="001E27AF">
      <w:pPr>
        <w:spacing w:after="0"/>
        <w:jc w:val="center"/>
        <w:rPr>
          <w:b/>
          <w:sz w:val="26"/>
        </w:rPr>
      </w:pPr>
    </w:p>
    <w:p w:rsidR="001E27AF" w:rsidRPr="001E27AF" w:rsidRDefault="001E27AF" w:rsidP="001E27AF">
      <w:pPr>
        <w:jc w:val="center"/>
        <w:rPr>
          <w:rFonts w:ascii="Times New Roman" w:hAnsi="Times New Roman" w:cs="Times New Roman"/>
          <w:b/>
          <w:sz w:val="26"/>
        </w:rPr>
      </w:pPr>
      <w:r w:rsidRPr="001E27AF">
        <w:rPr>
          <w:rFonts w:ascii="Times New Roman" w:hAnsi="Times New Roman" w:cs="Times New Roman"/>
          <w:b/>
          <w:sz w:val="26"/>
        </w:rPr>
        <w:t>ПОСТАНОВЛЕНИЕ</w:t>
      </w:r>
    </w:p>
    <w:p w:rsidR="001E27AF" w:rsidRDefault="001E27AF" w:rsidP="001E27AF">
      <w:pPr>
        <w:jc w:val="center"/>
        <w:rPr>
          <w:b/>
          <w:sz w:val="26"/>
        </w:rPr>
      </w:pPr>
    </w:p>
    <w:p w:rsidR="001E27AF" w:rsidRPr="001E27AF" w:rsidRDefault="001E27AF" w:rsidP="001E27A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</w:t>
      </w:r>
      <w:r w:rsidRPr="001E27AF">
        <w:rPr>
          <w:rFonts w:ascii="Times New Roman" w:hAnsi="Times New Roman" w:cs="Times New Roman"/>
          <w:sz w:val="26"/>
        </w:rPr>
        <w:t>.0</w:t>
      </w:r>
      <w:r>
        <w:rPr>
          <w:rFonts w:ascii="Times New Roman" w:hAnsi="Times New Roman" w:cs="Times New Roman"/>
          <w:sz w:val="26"/>
        </w:rPr>
        <w:t>8</w:t>
      </w:r>
      <w:r w:rsidRPr="001E27AF">
        <w:rPr>
          <w:rFonts w:ascii="Times New Roman" w:hAnsi="Times New Roman" w:cs="Times New Roman"/>
          <w:sz w:val="26"/>
        </w:rPr>
        <w:t xml:space="preserve">.2020 г                                  </w:t>
      </w:r>
      <w:proofErr w:type="spellStart"/>
      <w:r w:rsidRPr="001E27AF">
        <w:rPr>
          <w:rFonts w:ascii="Times New Roman" w:hAnsi="Times New Roman" w:cs="Times New Roman"/>
          <w:sz w:val="26"/>
        </w:rPr>
        <w:t>рп</w:t>
      </w:r>
      <w:proofErr w:type="spellEnd"/>
      <w:r w:rsidRPr="001E27AF">
        <w:rPr>
          <w:rFonts w:ascii="Times New Roman" w:hAnsi="Times New Roman" w:cs="Times New Roman"/>
          <w:sz w:val="26"/>
        </w:rPr>
        <w:t xml:space="preserve"> Вершина Тёи                                            № </w:t>
      </w:r>
      <w:r w:rsidR="00BB305F">
        <w:rPr>
          <w:rFonts w:ascii="Times New Roman" w:hAnsi="Times New Roman" w:cs="Times New Roman"/>
          <w:sz w:val="26"/>
        </w:rPr>
        <w:t>68</w:t>
      </w:r>
      <w:r w:rsidRPr="001E27AF">
        <w:rPr>
          <w:rFonts w:ascii="Times New Roman" w:hAnsi="Times New Roman" w:cs="Times New Roman"/>
          <w:sz w:val="26"/>
        </w:rPr>
        <w:t xml:space="preserve">-п 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Состава конкурсной комиссии 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отбору управляющей организации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управления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многоквартирными</w:t>
      </w:r>
      <w:proofErr w:type="gramEnd"/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домами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305F" w:rsidRPr="00C14F6D" w:rsidRDefault="001E27AF" w:rsidP="00BB305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Жилищного кодекса Российской Федерации, Постановления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BB305F" w:rsidRPr="00C14F6D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BB305F" w:rsidRPr="00C14F6D">
        <w:rPr>
          <w:rFonts w:ascii="Times New Roman" w:hAnsi="Times New Roman" w:cs="Times New Roman"/>
          <w:sz w:val="26"/>
          <w:szCs w:val="26"/>
        </w:rPr>
        <w:t>Вершино-Тейский</w:t>
      </w:r>
      <w:proofErr w:type="spellEnd"/>
      <w:r w:rsidR="00BB305F" w:rsidRPr="00C14F6D">
        <w:rPr>
          <w:rFonts w:ascii="Times New Roman" w:hAnsi="Times New Roman" w:cs="Times New Roman"/>
          <w:sz w:val="26"/>
          <w:szCs w:val="26"/>
        </w:rPr>
        <w:t xml:space="preserve"> поссовет от 26.02.2006 года, администрация Вершино-Тейского поссовета </w:t>
      </w:r>
      <w:r w:rsidR="00BB305F" w:rsidRPr="00C14F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E27AF" w:rsidRDefault="001E27AF" w:rsidP="00BB3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Положение о конкурсной комиссии по отбору управляющей организации для управления многоквартирными домами согласно Приложению №1  к настоящему постановлению.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Состав конкурсной комиссии по отбору управляющей организации для управления многоквартирными домами сроком на два года согласно Приложению № 2 к настоящему постановлению.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Вершино-Тейского поссовета.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его официального опубликования.</w:t>
      </w:r>
    </w:p>
    <w:p w:rsidR="00CE48CB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исполнения постановления оставляю за собой.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05F" w:rsidRDefault="00BB305F" w:rsidP="00BB3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BB3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 к постановлению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Вершино-Тейского 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поссовета</w:t>
      </w:r>
      <w:r w:rsidRPr="001E27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24.08.2021 </w:t>
      </w:r>
      <w:r w:rsidRPr="00BB305F">
        <w:rPr>
          <w:rFonts w:ascii="Times New Roman" w:hAnsi="Times New Roman" w:cs="Times New Roman"/>
        </w:rPr>
        <w:t>№</w:t>
      </w:r>
      <w:r w:rsidR="00BB305F">
        <w:rPr>
          <w:rFonts w:ascii="Times New Roman" w:hAnsi="Times New Roman" w:cs="Times New Roman"/>
        </w:rPr>
        <w:t>6</w:t>
      </w:r>
      <w:r w:rsidRPr="00BB305F">
        <w:rPr>
          <w:rFonts w:ascii="Times New Roman" w:hAnsi="Times New Roman" w:cs="Times New Roman"/>
        </w:rPr>
        <w:t>8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27AF" w:rsidRPr="001E27AF" w:rsidRDefault="001E27AF" w:rsidP="001E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7AF">
        <w:rPr>
          <w:rFonts w:ascii="Times New Roman" w:hAnsi="Times New Roman" w:cs="Times New Roman"/>
          <w:b/>
          <w:sz w:val="26"/>
          <w:szCs w:val="26"/>
        </w:rPr>
        <w:t xml:space="preserve">Положение о конкурсной комиссии по отбору управляющей организации </w:t>
      </w:r>
      <w:proofErr w:type="gramStart"/>
      <w:r w:rsidRPr="001E27AF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7AF">
        <w:rPr>
          <w:rFonts w:ascii="Times New Roman" w:hAnsi="Times New Roman" w:cs="Times New Roman"/>
          <w:b/>
          <w:sz w:val="26"/>
          <w:szCs w:val="26"/>
        </w:rPr>
        <w:t>управления многоквартирными домами</w:t>
      </w:r>
    </w:p>
    <w:p w:rsidR="001E27AF" w:rsidRPr="001E27AF" w:rsidRDefault="001E27AF" w:rsidP="001E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27AF" w:rsidRPr="00CE48CB" w:rsidRDefault="001E27AF" w:rsidP="00CE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8C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E27AF" w:rsidRDefault="001E27AF" w:rsidP="00BB3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определяет цели, задачи, функции, полномочия и порядок деятельности Конкурной комиссии по отбору управляющей организации для управления многоквартирными домами (далее - Комиссия) путем проведения открытых конкурсов.</w:t>
      </w:r>
    </w:p>
    <w:p w:rsidR="001E27AF" w:rsidRDefault="001E27AF" w:rsidP="00BB3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понятия:</w:t>
      </w:r>
    </w:p>
    <w:p w:rsidR="001E27AF" w:rsidRDefault="001E27AF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конкурс </w:t>
      </w:r>
      <w:r>
        <w:rPr>
          <w:rFonts w:ascii="Times New Roman" w:hAnsi="Times New Roman" w:cs="Times New Roman"/>
          <w:sz w:val="26"/>
          <w:szCs w:val="26"/>
        </w:rPr>
        <w:t>- форма торгов, победителем которых признается участник конкурса,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предложивший за указанный организатором конкурса в конкурсной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документации размер платы за содержание и ремонт жилого помещения в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течение установленного срока выполнить наибольший по стоимости объем работ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услуг по содержанию и ремонту общего имущества собственников помещений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многоквартирном доме, на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1E27AF" w:rsidRDefault="001E27AF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предмет конкурса </w:t>
      </w:r>
      <w:r>
        <w:rPr>
          <w:rFonts w:ascii="Times New Roman" w:hAnsi="Times New Roman" w:cs="Times New Roman"/>
          <w:sz w:val="26"/>
          <w:szCs w:val="26"/>
        </w:rPr>
        <w:t>- право заключения договоров управления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многоквартирным домом в отношении объекта конкурса;</w:t>
      </w:r>
    </w:p>
    <w:p w:rsidR="001E27AF" w:rsidRDefault="001E27AF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объект конкурса </w:t>
      </w:r>
      <w:r>
        <w:rPr>
          <w:rFonts w:ascii="Times New Roman" w:hAnsi="Times New Roman" w:cs="Times New Roman"/>
          <w:sz w:val="26"/>
          <w:szCs w:val="26"/>
        </w:rPr>
        <w:t>- общее имущество собственников помещений в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многоквартирном доме, на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1E27AF" w:rsidRDefault="001E27AF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размер платы за содержание и ремонт жилого помещения </w:t>
      </w:r>
      <w:r>
        <w:rPr>
          <w:rFonts w:ascii="Times New Roman" w:hAnsi="Times New Roman" w:cs="Times New Roman"/>
          <w:sz w:val="26"/>
          <w:szCs w:val="26"/>
        </w:rPr>
        <w:t>- плата,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включающая в себя плату за работы и услуги по управлению многоквартирным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домом, содержанию, текущему и капитальному ремонту общего имущества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доме, установленная из расчета 1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кв. метра общей площади жилого помещения. Размер платы за содержание и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ремонт жилого помещения устанавливается одинаковым для собственников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жилых и нежилых помещений в многоквартирном доме;</w:t>
      </w:r>
    </w:p>
    <w:p w:rsidR="001E27AF" w:rsidRDefault="001E27AF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организатор конкурса </w:t>
      </w:r>
      <w:r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r w:rsidR="00CE48CB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E27AF" w:rsidRDefault="001E27AF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управляющая организация </w:t>
      </w:r>
      <w:r>
        <w:rPr>
          <w:rFonts w:ascii="Times New Roman" w:hAnsi="Times New Roman" w:cs="Times New Roman"/>
          <w:sz w:val="26"/>
          <w:szCs w:val="26"/>
        </w:rPr>
        <w:t>- юридическое лицо независимо от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организационно-правовой формы или индивидуальный предприниматель,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которые осуществляют управление многоквартирным домом на основании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результатов конкурса;</w:t>
      </w:r>
    </w:p>
    <w:p w:rsidR="001E27AF" w:rsidRDefault="001E27AF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- претендент </w:t>
      </w:r>
      <w:r>
        <w:rPr>
          <w:rFonts w:ascii="Times New Roman" w:hAnsi="Times New Roman" w:cs="Times New Roman"/>
          <w:sz w:val="26"/>
          <w:szCs w:val="26"/>
        </w:rPr>
        <w:t>- любое юридическое лицо независимо от организационно-правовой формы или индивидуальный предприниматель, представившие заявку</w:t>
      </w:r>
      <w:r w:rsidR="00CE4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участие в конкурсе;</w:t>
      </w:r>
      <w:proofErr w:type="gramEnd"/>
    </w:p>
    <w:p w:rsidR="001E27AF" w:rsidRDefault="001E27AF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 участник конкурса - претендент, допущенный конкурсной комиссией к</w:t>
      </w:r>
      <w:r w:rsidR="00CE4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участию в конкурсе.</w:t>
      </w:r>
    </w:p>
    <w:p w:rsidR="001E27AF" w:rsidRDefault="001E27AF" w:rsidP="00CE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Правовое регулирование</w:t>
      </w:r>
    </w:p>
    <w:p w:rsidR="00CE48CB" w:rsidRDefault="00CE48CB" w:rsidP="00CE4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в процессе своей деятельности руководствуется Жилищным кодексом Российской Федерации, Федеральным законом от 26.07.2006 N 1Э5-ФЗ «О защите конкуренции» (далее - Закон о защите конкуренции), Постановлением Правительства РФ № 75 от 06.02.2006 года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- Постановление), иными действующими нормативными правовыми актами Российской Федерации, субъекта Российской Федерации, постановлениями и распоряжениями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Администрации муниципаль</w:t>
      </w:r>
      <w:r w:rsidR="007C2618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7C2618">
        <w:rPr>
          <w:rFonts w:ascii="Times New Roman" w:hAnsi="Times New Roman" w:cs="Times New Roman"/>
          <w:sz w:val="26"/>
          <w:szCs w:val="26"/>
        </w:rPr>
        <w:t>Вершино-Тейски</w:t>
      </w:r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поссовет и настоящим Положением.</w:t>
      </w:r>
    </w:p>
    <w:p w:rsidR="00CE48CB" w:rsidRPr="00CE48CB" w:rsidRDefault="00CE48CB" w:rsidP="00CE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8CB">
        <w:rPr>
          <w:rFonts w:ascii="Times New Roman" w:hAnsi="Times New Roman" w:cs="Times New Roman"/>
          <w:b/>
          <w:sz w:val="26"/>
          <w:szCs w:val="26"/>
        </w:rPr>
        <w:t>3. Цели создания и принципы работы Комиссии</w:t>
      </w:r>
    </w:p>
    <w:p w:rsidR="00CE48CB" w:rsidRDefault="00CE48CB" w:rsidP="00CE4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комиссия является организатором конкурсных процедур, создается в целях проведения конкурса и определения победителя конкурса на право заключения договора управления многоквартирным домом. </w:t>
      </w:r>
    </w:p>
    <w:p w:rsidR="00CE48CB" w:rsidRDefault="00CE48CB" w:rsidP="00CE4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проводится, если:</w:t>
      </w:r>
    </w:p>
    <w:p w:rsidR="00CE48CB" w:rsidRDefault="00CE48CB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собственниками помещений в многоквартирном доме не выбран способ управления этим домом, в том числе в следующих случаях: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CE48CB" w:rsidRDefault="00CE48CB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CE48CB" w:rsidRDefault="00CE48CB" w:rsidP="00C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CE48CB" w:rsidRDefault="00CE48CB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жилья либо жилищного кооператива или иного специализированного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потребительского кооператива;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заключены договоры управления многоквартирным домом,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предусмотренные статьей 162 Жилищного кодекса Российской Федерации;</w:t>
      </w:r>
    </w:p>
    <w:p w:rsidR="00CE48CB" w:rsidRDefault="00CE48CB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до окончания срока действия дого</w:t>
      </w:r>
      <w:r w:rsidR="00F818B7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домом, </w:t>
      </w:r>
      <w:r>
        <w:rPr>
          <w:rFonts w:ascii="Times New Roman" w:hAnsi="Times New Roman" w:cs="Times New Roman"/>
          <w:sz w:val="26"/>
          <w:szCs w:val="26"/>
        </w:rPr>
        <w:t>заключенного по результатам конкур</w:t>
      </w:r>
      <w:r w:rsidR="00F818B7">
        <w:rPr>
          <w:rFonts w:ascii="Times New Roman" w:hAnsi="Times New Roman" w:cs="Times New Roman"/>
          <w:sz w:val="26"/>
          <w:szCs w:val="26"/>
        </w:rPr>
        <w:t xml:space="preserve">са, не выбран способ управления </w:t>
      </w:r>
      <w:r>
        <w:rPr>
          <w:rFonts w:ascii="Times New Roman" w:hAnsi="Times New Roman" w:cs="Times New Roman"/>
          <w:sz w:val="26"/>
          <w:szCs w:val="26"/>
        </w:rPr>
        <w:t>этим домом или если принятое решение о</w:t>
      </w:r>
      <w:r w:rsidR="00F818B7">
        <w:rPr>
          <w:rFonts w:ascii="Times New Roman" w:hAnsi="Times New Roman" w:cs="Times New Roman"/>
          <w:sz w:val="26"/>
          <w:szCs w:val="26"/>
        </w:rPr>
        <w:t xml:space="preserve"> выборе способа управления этим домом не было </w:t>
      </w:r>
      <w:r>
        <w:rPr>
          <w:rFonts w:ascii="Times New Roman" w:hAnsi="Times New Roman" w:cs="Times New Roman"/>
          <w:sz w:val="26"/>
          <w:szCs w:val="26"/>
        </w:rPr>
        <w:t>реализовано;</w:t>
      </w:r>
    </w:p>
    <w:p w:rsidR="00CE48CB" w:rsidRDefault="00CE48CB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 установленном законодательством Российской Федерации о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градостроительной деятельности порядке выдано разрешение на ввод в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эксплуатацию многоквартирного дома.</w:t>
      </w:r>
    </w:p>
    <w:p w:rsidR="00CE48CB" w:rsidRDefault="00CE48CB" w:rsidP="007C2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создается в целях проведения конкурсов.</w:t>
      </w:r>
    </w:p>
    <w:p w:rsidR="00CE48CB" w:rsidRDefault="00CE48CB" w:rsidP="007C2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своей деятельности Комиссия руководствуется следующими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принципами:</w:t>
      </w:r>
    </w:p>
    <w:p w:rsidR="00CE48CB" w:rsidRDefault="00CE48CB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равных условий участия в конкурсе для юридических лиц независимо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организационно-правовой формы и индивидуальных предпринимателей;</w:t>
      </w:r>
    </w:p>
    <w:p w:rsidR="00CE48CB" w:rsidRDefault="00CE48CB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добросовестная конкуренция;</w:t>
      </w:r>
    </w:p>
    <w:p w:rsidR="00CE48CB" w:rsidRDefault="00CE48CB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-эффективное использование средств собственников помещений в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многоквартирном доме в целях обеспечения благоприятных и безопасных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условий пользования помещениями в многоквартирном доме, надлежащего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а также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предоставления коммунальных услуг лицам, пользующимся помещениями в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доме;</w:t>
      </w:r>
    </w:p>
    <w:p w:rsidR="00CE48CB" w:rsidRDefault="00CE48CB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доступность информации о проведении конкурса и обеспечение открытости</w:t>
      </w:r>
      <w:r w:rsidR="00F8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проведения.</w:t>
      </w:r>
    </w:p>
    <w:p w:rsidR="00F818B7" w:rsidRPr="00F818B7" w:rsidRDefault="00F818B7" w:rsidP="00F8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8B7">
        <w:rPr>
          <w:rFonts w:ascii="Times New Roman" w:hAnsi="Times New Roman" w:cs="Times New Roman"/>
          <w:b/>
          <w:sz w:val="26"/>
          <w:szCs w:val="26"/>
        </w:rPr>
        <w:t>4. Функции Комиссии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процедуры определения управляющей организации для управления многоквартирными домами путем проведения открытого конкурса в обязанности Комиссии входит следующее: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Комиссия обязана объявить лицам, присутствующим при вскрытии таких конвертов, о возможности подачи заявок на участие в конкурсе, изменения или отзыва поданных заявок до начала процедуры вскрытия конвертов.</w:t>
      </w:r>
      <w:proofErr w:type="gramEnd"/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омиссия осуществляет вскрытие всех конвертов с заявками на участие в конкурсе, которые поступили до начала процедуры вскрытия конвертов.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омиссией ведется протокол вскрытия конвертов и подписывается всеми присутствующими членами конкурсной комиссии непосредственно после вскрытия всех конвертов.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15 Правил, утвержденных Постановлением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- Правила).</w:t>
      </w:r>
      <w:proofErr w:type="gramEnd"/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 основании результатов рассмотрения заявок на участие в конкурсе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6"/>
          <w:szCs w:val="26"/>
        </w:rPr>
        <w:t>, предусмотренным пунктом 18 Правил.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омиссия объявляет наименование участника конкурса, заявка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конкурсе которого поступила первой, и размер платы за содержание и ремонт жилого помещения.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омиссия проводит оценку конкурсных предложений и определяет победителя конкурса.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омиссия ведет протокол конкурса, который подписывается в день проведения конкурса.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261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 проведении конкурса Комиссия также выполняет иные действия в соответствии с положениями 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F818B7" w:rsidRPr="00F818B7" w:rsidRDefault="00F818B7" w:rsidP="00F8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8B7">
        <w:rPr>
          <w:rFonts w:ascii="Times New Roman" w:hAnsi="Times New Roman" w:cs="Times New Roman"/>
          <w:b/>
          <w:sz w:val="26"/>
          <w:szCs w:val="26"/>
        </w:rPr>
        <w:t>5. Порядок создания и работы Единой комиссии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является коллегиальным органом Организатора конкурса, действующим на постоянной основе, но при этом срок полномочий комиссии не может превышать 2 года.</w:t>
      </w:r>
    </w:p>
    <w:p w:rsidR="00F818B7" w:rsidRDefault="00F818B7" w:rsidP="007C2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состав Комиссии должно входить не менее 5 человек, в том числе должностные лица организатора конкурса. Представительный орган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вправе делегировать 2 депутатов для включения в</w:t>
      </w:r>
      <w:r w:rsidR="007C26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 комиссии.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Членами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 претенденты</w:t>
      </w:r>
      <w:proofErr w:type="gramEnd"/>
      <w:r>
        <w:rPr>
          <w:rFonts w:ascii="Times New Roman" w:hAnsi="Times New Roman" w:cs="Times New Roman"/>
          <w:sz w:val="26"/>
          <w:szCs w:val="26"/>
        </w:rPr>
        <w:t>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Правилами.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работой Комиссии осуществляет председатель Комиссии, назначаемый организатором конкурса, а в его отсутствие - заместитель, назначаемый председателем Комиссии.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Замена члена комиссии допускается только по решению администрации муниципального образования.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правомочна осуществлять свои функции, если на заседании Комиссии присутствует более 50 процентов общего числа ее членов. Каждый член Комиссии имеет 1 голос.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должны быть своевременно и должным образом уведомлены организатором Конкурса о месте, дате и времени проведения заседания Комиссии не менее чем за два рабочих дня.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в день их принятия оформляются протоколами, которые подписывают члены Комиссии, принявшие участие в заседании. Не допускаются заполнение протоколов карандашом и внесение в них исправлений.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вправе: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требовать от претендента, присутствующего на ее заседании, разъяснений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сведений, содержащихся в представленных им документах и в заявке на участие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конкурсе.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ыступать по вопросам повестки дня на заседаниях Комиссии.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тклонять заявки на участие в конкурсе в случаях, предусмотренных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роверять правильность содержания составляемых Комиссией протоколов, в</w:t>
      </w:r>
      <w:r w:rsidR="002F3EEB">
        <w:rPr>
          <w:rFonts w:ascii="Times New Roman" w:hAnsi="Times New Roman" w:cs="Times New Roman"/>
          <w:sz w:val="26"/>
          <w:szCs w:val="26"/>
        </w:rPr>
        <w:t xml:space="preserve"> том </w:t>
      </w:r>
      <w:r>
        <w:rPr>
          <w:rFonts w:ascii="Times New Roman" w:hAnsi="Times New Roman" w:cs="Times New Roman"/>
          <w:sz w:val="26"/>
          <w:szCs w:val="26"/>
        </w:rPr>
        <w:t>числе правильность отражения в этих протоколах своего выступления.</w:t>
      </w:r>
    </w:p>
    <w:p w:rsidR="00F818B7" w:rsidRDefault="00F818B7" w:rsidP="00F8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ринимать другие решения в рамках своей компетенции по вопросам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 и проведения конкурса.</w:t>
      </w:r>
    </w:p>
    <w:p w:rsidR="00F818B7" w:rsidRDefault="00F818B7" w:rsidP="007C2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обязаны: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рисутствовать на заседаниях Комиссии, за исключением случаев, вызванных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уважительными причинами (временная нетрудоспособность, командировка и</w:t>
      </w:r>
      <w:r w:rsidR="002F3EE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другие уважительные причины).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ринимать решения в пределах своей компетенции.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ешение Комиссии, принятое в нарушение требований Законодательства и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Положения, может быть обжаловано любым участником конкурса в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порядке, установленном Законодательством, и признано недействительным.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Председатель Комиссии либо лицо, его замещающее: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существляет общее руководство работой Комиссии и обеспечивает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выполнение настоящего Положения.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бъявляет заседание правомочным или выносит решение о его переносе из-за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отсутствия необходимого количества членов.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3EE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ткрывает и ведет заседания Комиссии, объявляет перерывы.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в день их принятия оформляются протоколами,</w:t>
      </w:r>
      <w:r w:rsidR="002F3EEB">
        <w:rPr>
          <w:rFonts w:ascii="Times New Roman" w:hAnsi="Times New Roman" w:cs="Times New Roman"/>
          <w:sz w:val="26"/>
          <w:szCs w:val="26"/>
        </w:rPr>
        <w:t xml:space="preserve"> которые </w:t>
      </w:r>
      <w:r>
        <w:rPr>
          <w:rFonts w:ascii="Times New Roman" w:hAnsi="Times New Roman" w:cs="Times New Roman"/>
          <w:sz w:val="26"/>
          <w:szCs w:val="26"/>
        </w:rPr>
        <w:t>подписывают члены Комиссии, принявшие участие в заседании.</w:t>
      </w:r>
    </w:p>
    <w:p w:rsidR="00F818B7" w:rsidRDefault="00F818B7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Организационно-техническую работу по проведению заседаний и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оформлению документов по результатам работы Комиссии осуществляет</w:t>
      </w:r>
      <w:r w:rsid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секретарь Комиссии.</w:t>
      </w:r>
    </w:p>
    <w:p w:rsidR="002F3EEB" w:rsidRPr="002F3EEB" w:rsidRDefault="002F3EEB" w:rsidP="002F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EEB">
        <w:rPr>
          <w:rFonts w:ascii="Times New Roman" w:hAnsi="Times New Roman" w:cs="Times New Roman"/>
          <w:b/>
          <w:sz w:val="26"/>
          <w:szCs w:val="26"/>
        </w:rPr>
        <w:t>5. Ответственность членов Комиссии</w:t>
      </w: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Комиссии, виновные в нарушении законодательства Российской Федерации,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618" w:rsidRDefault="007C2618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C2618" w:rsidRDefault="007C2618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постановлению</w:t>
      </w: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Вершино-Тейского</w:t>
      </w: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поссовета</w:t>
      </w:r>
      <w:r w:rsidRPr="002F3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24.08.2021г. </w:t>
      </w:r>
      <w:r w:rsidRPr="007C2618">
        <w:rPr>
          <w:rFonts w:ascii="Times New Roman" w:hAnsi="Times New Roman" w:cs="Times New Roman"/>
        </w:rPr>
        <w:t>№</w:t>
      </w:r>
      <w:r w:rsidR="007C2618">
        <w:rPr>
          <w:rFonts w:ascii="Times New Roman" w:hAnsi="Times New Roman" w:cs="Times New Roman"/>
        </w:rPr>
        <w:t>6</w:t>
      </w:r>
      <w:r w:rsidRPr="007C2618">
        <w:rPr>
          <w:rFonts w:ascii="Times New Roman" w:hAnsi="Times New Roman" w:cs="Times New Roman"/>
        </w:rPr>
        <w:t>8</w:t>
      </w: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3EEB" w:rsidRPr="002F3EEB" w:rsidRDefault="002F3EEB" w:rsidP="002F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EEB">
        <w:rPr>
          <w:rFonts w:ascii="Times New Roman" w:hAnsi="Times New Roman" w:cs="Times New Roman"/>
          <w:b/>
          <w:sz w:val="26"/>
          <w:szCs w:val="26"/>
        </w:rPr>
        <w:t xml:space="preserve">Состав конкурсной комиссии по отбору управляющей организации </w:t>
      </w:r>
      <w:proofErr w:type="gramStart"/>
      <w:r w:rsidRPr="002F3EEB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</w:p>
    <w:p w:rsidR="002F3EEB" w:rsidRPr="002F3EEB" w:rsidRDefault="002F3EEB" w:rsidP="002F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EEB">
        <w:rPr>
          <w:rFonts w:ascii="Times New Roman" w:hAnsi="Times New Roman" w:cs="Times New Roman"/>
          <w:b/>
          <w:sz w:val="26"/>
          <w:szCs w:val="26"/>
        </w:rPr>
        <w:t>управления многоквартирным домом</w:t>
      </w: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комиссии:</w:t>
      </w:r>
      <w:r w:rsidRPr="002F3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F4C60">
        <w:rPr>
          <w:rFonts w:ascii="Times New Roman" w:hAnsi="Times New Roman" w:cs="Times New Roman"/>
          <w:sz w:val="26"/>
          <w:szCs w:val="26"/>
        </w:rPr>
        <w:t xml:space="preserve">Елистратова Галина Николаевна - </w:t>
      </w:r>
      <w:r>
        <w:rPr>
          <w:rFonts w:ascii="Times New Roman" w:hAnsi="Times New Roman" w:cs="Times New Roman"/>
          <w:sz w:val="26"/>
          <w:szCs w:val="26"/>
        </w:rPr>
        <w:t>Глава Вершино-Тейского поссовета</w:t>
      </w: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F3EEB" w:rsidRDefault="00BB305F" w:rsidP="002F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Кофанова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Д.Ю. - с</w:t>
      </w:r>
      <w:r w:rsidR="002F3EEB">
        <w:rPr>
          <w:rFonts w:ascii="Times New Roman" w:hAnsi="Times New Roman" w:cs="Times New Roman"/>
          <w:sz w:val="26"/>
          <w:szCs w:val="26"/>
        </w:rPr>
        <w:t>пециалист по контролю отдела по управлению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F3EEB" w:rsidRDefault="00BB305F" w:rsidP="002F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Загарина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И.Д. - специалист по имуществу отдела по управлению муниципальным имуществом;</w:t>
      </w:r>
    </w:p>
    <w:p w:rsidR="002F3EEB" w:rsidRDefault="00BB305F" w:rsidP="00BB3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Михно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М.Н.</w:t>
      </w:r>
      <w:r w:rsidR="002F3EEB">
        <w:rPr>
          <w:rFonts w:ascii="Times New Roman" w:hAnsi="Times New Roman" w:cs="Times New Roman"/>
          <w:sz w:val="26"/>
          <w:szCs w:val="26"/>
        </w:rPr>
        <w:t xml:space="preserve">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Вершино-Тейского поссовета;</w:t>
      </w:r>
    </w:p>
    <w:p w:rsidR="002F3EEB" w:rsidRPr="001E27AF" w:rsidRDefault="00C91C4E" w:rsidP="00BB3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Канзычакова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</w:t>
      </w:r>
      <w:r w:rsidR="002F3E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Ф.</w:t>
      </w:r>
      <w:r w:rsidR="002F3EEB">
        <w:rPr>
          <w:rFonts w:ascii="Times New Roman" w:hAnsi="Times New Roman" w:cs="Times New Roman"/>
          <w:sz w:val="26"/>
          <w:szCs w:val="26"/>
        </w:rPr>
        <w:t xml:space="preserve"> - депутат Совета депутатов </w:t>
      </w:r>
      <w:r w:rsidR="00BB305F">
        <w:rPr>
          <w:rFonts w:ascii="Times New Roman" w:hAnsi="Times New Roman" w:cs="Times New Roman"/>
          <w:sz w:val="26"/>
          <w:szCs w:val="26"/>
        </w:rPr>
        <w:t>Вершино-Тейского поссовета.</w:t>
      </w:r>
    </w:p>
    <w:sectPr w:rsidR="002F3EEB" w:rsidRPr="001E27AF" w:rsidSect="00A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E27AF"/>
    <w:rsid w:val="001E27AF"/>
    <w:rsid w:val="002F3EEB"/>
    <w:rsid w:val="005A06E1"/>
    <w:rsid w:val="005F4C60"/>
    <w:rsid w:val="007C2618"/>
    <w:rsid w:val="00AB2958"/>
    <w:rsid w:val="00BB305F"/>
    <w:rsid w:val="00C91C4E"/>
    <w:rsid w:val="00CE48CB"/>
    <w:rsid w:val="00F818B7"/>
    <w:rsid w:val="00FE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6</cp:revision>
  <cp:lastPrinted>2021-08-25T06:15:00Z</cp:lastPrinted>
  <dcterms:created xsi:type="dcterms:W3CDTF">2021-08-24T07:47:00Z</dcterms:created>
  <dcterms:modified xsi:type="dcterms:W3CDTF">2021-08-25T06:15:00Z</dcterms:modified>
</cp:coreProperties>
</file>