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43" w:rsidRPr="00A42E43" w:rsidRDefault="00A42E43" w:rsidP="00A4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4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«Лишение свободы за убийство» </w:t>
      </w:r>
      <w:bookmarkEnd w:id="0"/>
      <w:r w:rsidRPr="00A4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(11.12.2023).</w:t>
      </w:r>
    </w:p>
    <w:p w:rsidR="00A42E43" w:rsidRPr="00A42E43" w:rsidRDefault="00A42E43" w:rsidP="00A42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2E43">
        <w:rPr>
          <w:rFonts w:ascii="Times New Roman" w:eastAsia="Calibri" w:hAnsi="Times New Roman" w:cs="Times New Roman"/>
          <w:sz w:val="28"/>
          <w:szCs w:val="28"/>
        </w:rPr>
        <w:t>Аскизский</w:t>
      </w:r>
      <w:proofErr w:type="spellEnd"/>
      <w:r w:rsidRPr="00A42E43">
        <w:rPr>
          <w:rFonts w:ascii="Times New Roman" w:eastAsia="Calibri" w:hAnsi="Times New Roman" w:cs="Times New Roman"/>
          <w:sz w:val="28"/>
          <w:szCs w:val="28"/>
        </w:rPr>
        <w:t xml:space="preserve"> районный суд вынес приговор по уголовному делу в отношении 29-летнего жителя </w:t>
      </w:r>
      <w:proofErr w:type="spellStart"/>
      <w:r w:rsidRPr="00A42E4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A42E43">
        <w:rPr>
          <w:rFonts w:ascii="Times New Roman" w:eastAsia="Calibri" w:hAnsi="Times New Roman" w:cs="Times New Roman"/>
          <w:sz w:val="28"/>
          <w:szCs w:val="28"/>
        </w:rPr>
        <w:t>. Бискамжа. Он признан виновным в совершении преступления, предусмотренного ч. 1 ст. 105 УК РФ (убийство, то есть умышленное причинение смерти другому человеку).</w:t>
      </w:r>
    </w:p>
    <w:p w:rsidR="00A42E43" w:rsidRPr="00A42E43" w:rsidRDefault="00A42E43" w:rsidP="00A42E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E43">
        <w:rPr>
          <w:rFonts w:ascii="Times New Roman" w:eastAsia="Calibri" w:hAnsi="Times New Roman" w:cs="Times New Roman"/>
          <w:sz w:val="28"/>
          <w:szCs w:val="28"/>
        </w:rPr>
        <w:t>В суде установлено, что в мае 2023 года злоумышленник в ходе телефонного разговора с потерпевшим, высказал претензии по поводу того, что он препятствует общению с его детьми. Вследствие этого, осужденный поехал к дому потерпевшего, взяв при этом с собой охотничий нож.</w:t>
      </w:r>
    </w:p>
    <w:p w:rsidR="00A42E43" w:rsidRPr="00A42E43" w:rsidRDefault="00A42E43" w:rsidP="00A42E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E43">
        <w:rPr>
          <w:rFonts w:ascii="Times New Roman" w:eastAsia="Calibri" w:hAnsi="Times New Roman" w:cs="Times New Roman"/>
          <w:sz w:val="28"/>
          <w:szCs w:val="28"/>
        </w:rPr>
        <w:t xml:space="preserve">По прибытию к дому потерпевшего, житель </w:t>
      </w:r>
      <w:proofErr w:type="spellStart"/>
      <w:r w:rsidRPr="00A42E4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A42E43">
        <w:rPr>
          <w:rFonts w:ascii="Times New Roman" w:eastAsia="Calibri" w:hAnsi="Times New Roman" w:cs="Times New Roman"/>
          <w:sz w:val="28"/>
          <w:szCs w:val="28"/>
        </w:rPr>
        <w:t>. Бискамжа посредством домофона вызвал его для разговора. В ходе беседы между ними возникла словесная ссора, в результате которой злоумышленник нанес удар ножом в область сердца потерпевшего, от полученного повреждения последний скончался на месте.</w:t>
      </w:r>
    </w:p>
    <w:p w:rsidR="00A42E43" w:rsidRPr="00A42E43" w:rsidRDefault="00A42E43" w:rsidP="00A42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E43">
        <w:rPr>
          <w:rFonts w:ascii="Times New Roman" w:eastAsia="Calibri" w:hAnsi="Times New Roman" w:cs="Times New Roman"/>
          <w:sz w:val="28"/>
          <w:szCs w:val="28"/>
        </w:rPr>
        <w:t xml:space="preserve">Суд, с учетом позиции государственного обвинителя, при наличии совокупности смягчающих вину обстоятельств, в виде признания вины, активного способствованию расследованию преступления, назначил жителю </w:t>
      </w:r>
      <w:proofErr w:type="spellStart"/>
      <w:r w:rsidRPr="00A42E43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A42E43">
        <w:rPr>
          <w:rFonts w:ascii="Times New Roman" w:eastAsia="Calibri" w:hAnsi="Times New Roman" w:cs="Times New Roman"/>
          <w:sz w:val="28"/>
          <w:szCs w:val="28"/>
        </w:rPr>
        <w:t>. Бискамжа наказание в виде лишения свободы сроком на 9 лет с отбыванием наказания в исправительной колонии строгого режима.</w:t>
      </w:r>
    </w:p>
    <w:p w:rsidR="00A42E43" w:rsidRPr="00A42E43" w:rsidRDefault="00A42E43" w:rsidP="00A42E4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1115" w:rsidRPr="00A42E43" w:rsidRDefault="00141115" w:rsidP="00A42E43"/>
    <w:sectPr w:rsidR="00141115" w:rsidRPr="00A42E43" w:rsidSect="00816A05">
      <w:headerReference w:type="default" r:id="rId6"/>
      <w:footerReference w:type="first" r:id="rId7"/>
      <w:pgSz w:w="11906" w:h="16838"/>
      <w:pgMar w:top="113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27" w:rsidRDefault="00DC0827">
      <w:pPr>
        <w:spacing w:after="0" w:line="240" w:lineRule="auto"/>
      </w:pPr>
      <w:r>
        <w:separator/>
      </w:r>
    </w:p>
  </w:endnote>
  <w:endnote w:type="continuationSeparator" w:id="0">
    <w:p w:rsidR="00DC0827" w:rsidRDefault="00DC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4056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64056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640569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DC0827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27" w:rsidRDefault="00DC0827">
      <w:pPr>
        <w:spacing w:after="0" w:line="240" w:lineRule="auto"/>
      </w:pPr>
      <w:r>
        <w:separator/>
      </w:r>
    </w:p>
  </w:footnote>
  <w:footnote w:type="continuationSeparator" w:id="0">
    <w:p w:rsidR="00DC0827" w:rsidRDefault="00DC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9593"/>
      <w:docPartObj>
        <w:docPartGallery w:val="Page Numbers (Top of Page)"/>
        <w:docPartUnique/>
      </w:docPartObj>
    </w:sdtPr>
    <w:sdtEndPr/>
    <w:sdtContent>
      <w:p w:rsidR="008D2FE9" w:rsidRDefault="00640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FE9" w:rsidRDefault="00DC0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074742"/>
    <w:rsid w:val="001102BE"/>
    <w:rsid w:val="00141115"/>
    <w:rsid w:val="001F1231"/>
    <w:rsid w:val="00274357"/>
    <w:rsid w:val="00337A3F"/>
    <w:rsid w:val="0041679D"/>
    <w:rsid w:val="004A02C7"/>
    <w:rsid w:val="00531483"/>
    <w:rsid w:val="00560985"/>
    <w:rsid w:val="00573F96"/>
    <w:rsid w:val="00640569"/>
    <w:rsid w:val="007C0F23"/>
    <w:rsid w:val="008A38C2"/>
    <w:rsid w:val="008B3ECC"/>
    <w:rsid w:val="00A42E43"/>
    <w:rsid w:val="00AB379D"/>
    <w:rsid w:val="00B24503"/>
    <w:rsid w:val="00B44AC1"/>
    <w:rsid w:val="00B80338"/>
    <w:rsid w:val="00D40D11"/>
    <w:rsid w:val="00DC0827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569"/>
  </w:style>
  <w:style w:type="paragraph" w:styleId="a5">
    <w:name w:val="footer"/>
    <w:basedOn w:val="a"/>
    <w:link w:val="a6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20</cp:revision>
  <dcterms:created xsi:type="dcterms:W3CDTF">2023-12-14T06:49:00Z</dcterms:created>
  <dcterms:modified xsi:type="dcterms:W3CDTF">2023-12-14T07:44:00Z</dcterms:modified>
</cp:coreProperties>
</file>