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92045F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A64852">
      <w:pPr>
        <w:rPr>
          <w:b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  <w:r w:rsidRPr="00030679">
        <w:rPr>
          <w:b/>
          <w:sz w:val="24"/>
          <w:szCs w:val="24"/>
        </w:rPr>
        <w:t>ПОСТАНОВЛЕНИЕ</w:t>
      </w:r>
    </w:p>
    <w:p w:rsidR="005A6D5D" w:rsidRPr="00030679" w:rsidRDefault="005A6D5D" w:rsidP="005A6D5D">
      <w:pPr>
        <w:rPr>
          <w:sz w:val="24"/>
          <w:szCs w:val="24"/>
        </w:rPr>
      </w:pPr>
    </w:p>
    <w:p w:rsidR="005A6D5D" w:rsidRPr="00F6230D" w:rsidRDefault="00E95B16" w:rsidP="005A6D5D">
      <w:pPr>
        <w:jc w:val="both"/>
        <w:rPr>
          <w:sz w:val="26"/>
          <w:szCs w:val="26"/>
        </w:rPr>
      </w:pPr>
      <w:r>
        <w:rPr>
          <w:sz w:val="26"/>
          <w:szCs w:val="26"/>
        </w:rPr>
        <w:t>15 августа</w:t>
      </w:r>
      <w:r w:rsidR="005A6D5D" w:rsidRPr="00F6230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5A6D5D" w:rsidRPr="00F6230D">
        <w:rPr>
          <w:sz w:val="26"/>
          <w:szCs w:val="26"/>
        </w:rPr>
        <w:t xml:space="preserve"> года</w:t>
      </w:r>
      <w:r w:rsidR="00736A02">
        <w:rPr>
          <w:sz w:val="26"/>
          <w:szCs w:val="26"/>
        </w:rPr>
        <w:t xml:space="preserve">                      </w:t>
      </w:r>
      <w:r w:rsidR="00CC7339" w:rsidRPr="00F6230D">
        <w:rPr>
          <w:sz w:val="26"/>
          <w:szCs w:val="26"/>
        </w:rPr>
        <w:t xml:space="preserve"> </w:t>
      </w:r>
      <w:proofErr w:type="spellStart"/>
      <w:r w:rsidR="00CC7339" w:rsidRPr="00F6230D">
        <w:rPr>
          <w:sz w:val="26"/>
          <w:szCs w:val="26"/>
        </w:rPr>
        <w:t>р</w:t>
      </w:r>
      <w:r w:rsidR="005A6D5D" w:rsidRPr="00F6230D">
        <w:rPr>
          <w:sz w:val="26"/>
          <w:szCs w:val="26"/>
        </w:rPr>
        <w:t>п</w:t>
      </w:r>
      <w:proofErr w:type="spellEnd"/>
      <w:r w:rsidR="005A6D5D" w:rsidRPr="00F6230D">
        <w:rPr>
          <w:sz w:val="26"/>
          <w:szCs w:val="26"/>
        </w:rPr>
        <w:t>. Вершина Т</w:t>
      </w:r>
      <w:r w:rsidR="00CC7339" w:rsidRPr="00F6230D">
        <w:rPr>
          <w:sz w:val="26"/>
          <w:szCs w:val="26"/>
        </w:rPr>
        <w:t>е</w:t>
      </w:r>
      <w:r w:rsidR="005A6D5D" w:rsidRPr="00F6230D">
        <w:rPr>
          <w:sz w:val="26"/>
          <w:szCs w:val="26"/>
        </w:rPr>
        <w:t xml:space="preserve">и              </w:t>
      </w:r>
      <w:r w:rsidR="00736A02">
        <w:rPr>
          <w:sz w:val="26"/>
          <w:szCs w:val="26"/>
        </w:rPr>
        <w:t xml:space="preserve">                           </w:t>
      </w:r>
      <w:r w:rsidR="000C5414">
        <w:rPr>
          <w:sz w:val="26"/>
          <w:szCs w:val="26"/>
        </w:rPr>
        <w:t xml:space="preserve">  №61</w:t>
      </w:r>
      <w:r w:rsidR="00451CCD">
        <w:rPr>
          <w:sz w:val="26"/>
          <w:szCs w:val="26"/>
        </w:rPr>
        <w:t>/1</w:t>
      </w:r>
      <w:r w:rsidR="005A6D5D" w:rsidRPr="00F6230D">
        <w:rPr>
          <w:sz w:val="26"/>
          <w:szCs w:val="26"/>
        </w:rPr>
        <w:t>-п</w:t>
      </w:r>
    </w:p>
    <w:p w:rsidR="000C5414" w:rsidRPr="00F6230D" w:rsidRDefault="000C5414" w:rsidP="005A6D5D">
      <w:pPr>
        <w:rPr>
          <w:sz w:val="26"/>
          <w:szCs w:val="26"/>
        </w:rPr>
      </w:pP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 «Об актуализации и утверждении схемы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теплоснабжения муниципального образования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proofErr w:type="spellStart"/>
      <w:r w:rsidRPr="00F6230D">
        <w:rPr>
          <w:b/>
          <w:sz w:val="26"/>
          <w:szCs w:val="26"/>
        </w:rPr>
        <w:t>Вершино-Тёйский</w:t>
      </w:r>
      <w:proofErr w:type="spellEnd"/>
      <w:r w:rsidRPr="00F6230D">
        <w:rPr>
          <w:b/>
          <w:sz w:val="26"/>
          <w:szCs w:val="26"/>
        </w:rPr>
        <w:t xml:space="preserve"> поссовет»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>Аскизского района Республики Хакасия»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</w:p>
    <w:p w:rsidR="005A6D5D" w:rsidRPr="00E95B16" w:rsidRDefault="00F6230D" w:rsidP="00CC7339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       </w:t>
      </w:r>
      <w:r w:rsidR="005A6D5D" w:rsidRPr="00E95B16">
        <w:rPr>
          <w:sz w:val="26"/>
          <w:szCs w:val="26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</w:t>
      </w:r>
      <w:r w:rsidRPr="00E95B16">
        <w:rPr>
          <w:sz w:val="26"/>
          <w:szCs w:val="26"/>
        </w:rPr>
        <w:t>ом</w:t>
      </w:r>
      <w:r w:rsidR="005A6D5D" w:rsidRPr="00E95B16">
        <w:rPr>
          <w:sz w:val="26"/>
          <w:szCs w:val="26"/>
        </w:rPr>
        <w:t xml:space="preserve"> муниципального образования Вершино-Тейского поссовет от 26.02.2006 г., Администрация Вершино-Тейского поссовета Аскизского района Республики Хакасия постановляет:             </w:t>
      </w:r>
    </w:p>
    <w:p w:rsidR="005A6D5D" w:rsidRPr="00E95B16" w:rsidRDefault="005A6D5D" w:rsidP="00CC7339">
      <w:pPr>
        <w:pStyle w:val="a3"/>
        <w:jc w:val="center"/>
        <w:rPr>
          <w:b/>
          <w:sz w:val="26"/>
          <w:szCs w:val="26"/>
        </w:rPr>
      </w:pPr>
    </w:p>
    <w:p w:rsidR="005A6D5D" w:rsidRDefault="005A6D5D" w:rsidP="000C5414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E95B16">
        <w:rPr>
          <w:sz w:val="26"/>
          <w:szCs w:val="26"/>
        </w:rPr>
        <w:t xml:space="preserve">Актуализировать и утвердить схему теплоснабжения муниципального образования </w:t>
      </w:r>
      <w:proofErr w:type="spellStart"/>
      <w:r w:rsidRPr="00E95B16">
        <w:rPr>
          <w:sz w:val="26"/>
          <w:szCs w:val="26"/>
        </w:rPr>
        <w:t>Вершино-Тёйский</w:t>
      </w:r>
      <w:proofErr w:type="spellEnd"/>
      <w:r w:rsidRPr="00E95B16">
        <w:rPr>
          <w:sz w:val="26"/>
          <w:szCs w:val="26"/>
        </w:rPr>
        <w:t xml:space="preserve"> поссовет Аскизского района Республики Хакасия согласно существующей схеме</w:t>
      </w:r>
      <w:r w:rsidR="00B9667A" w:rsidRPr="00E95B16">
        <w:rPr>
          <w:sz w:val="26"/>
          <w:szCs w:val="26"/>
        </w:rPr>
        <w:t xml:space="preserve"> </w:t>
      </w:r>
      <w:r w:rsidR="00336D71" w:rsidRPr="00E95B16">
        <w:rPr>
          <w:sz w:val="26"/>
          <w:szCs w:val="26"/>
        </w:rPr>
        <w:t>на</w:t>
      </w:r>
      <w:r w:rsidR="00E95B16" w:rsidRPr="00E95B16">
        <w:rPr>
          <w:sz w:val="26"/>
          <w:szCs w:val="26"/>
        </w:rPr>
        <w:t xml:space="preserve"> 2025</w:t>
      </w:r>
      <w:r w:rsidR="00B9667A" w:rsidRPr="00E95B16">
        <w:rPr>
          <w:sz w:val="26"/>
          <w:szCs w:val="26"/>
        </w:rPr>
        <w:t xml:space="preserve"> г</w:t>
      </w:r>
      <w:r w:rsidR="00451CCD" w:rsidRPr="00E95B16">
        <w:rPr>
          <w:sz w:val="26"/>
          <w:szCs w:val="26"/>
        </w:rPr>
        <w:t>.</w:t>
      </w:r>
    </w:p>
    <w:p w:rsidR="00526F88" w:rsidRPr="000C5414" w:rsidRDefault="00526F88" w:rsidP="00526F88">
      <w:pPr>
        <w:pStyle w:val="a3"/>
        <w:ind w:left="142"/>
        <w:jc w:val="both"/>
        <w:rPr>
          <w:sz w:val="26"/>
          <w:szCs w:val="26"/>
        </w:rPr>
      </w:pPr>
    </w:p>
    <w:p w:rsidR="00E95B16" w:rsidRDefault="005A6D5D" w:rsidP="000C5414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E95B16">
        <w:rPr>
          <w:sz w:val="26"/>
          <w:szCs w:val="26"/>
        </w:rPr>
        <w:t xml:space="preserve">Определить гарантирующую организацию на территории муниципального                    образования </w:t>
      </w:r>
      <w:proofErr w:type="spellStart"/>
      <w:r w:rsidRPr="00E95B16">
        <w:rPr>
          <w:sz w:val="26"/>
          <w:szCs w:val="26"/>
        </w:rPr>
        <w:t>Вершино</w:t>
      </w:r>
      <w:proofErr w:type="spellEnd"/>
      <w:r w:rsidRPr="00E95B16">
        <w:rPr>
          <w:sz w:val="26"/>
          <w:szCs w:val="26"/>
        </w:rPr>
        <w:t xml:space="preserve">-Тейский поссовет отвечающую за содержание и эксплуатацию системы теплоснабжения муниципальное </w:t>
      </w:r>
      <w:r w:rsidR="00451CCD" w:rsidRPr="00E95B16">
        <w:rPr>
          <w:sz w:val="26"/>
          <w:szCs w:val="26"/>
        </w:rPr>
        <w:t>казенное</w:t>
      </w:r>
      <w:r w:rsidRPr="00E95B16">
        <w:rPr>
          <w:sz w:val="26"/>
          <w:szCs w:val="26"/>
        </w:rPr>
        <w:t xml:space="preserve"> предприятие «</w:t>
      </w:r>
      <w:proofErr w:type="spellStart"/>
      <w:r w:rsidR="00451CCD" w:rsidRPr="00E95B16">
        <w:rPr>
          <w:sz w:val="26"/>
          <w:szCs w:val="26"/>
        </w:rPr>
        <w:t>Кабырчак</w:t>
      </w:r>
      <w:proofErr w:type="spellEnd"/>
      <w:r w:rsidR="00451CCD" w:rsidRPr="00E95B16">
        <w:rPr>
          <w:sz w:val="26"/>
          <w:szCs w:val="26"/>
        </w:rPr>
        <w:t xml:space="preserve"> - 1</w:t>
      </w:r>
      <w:r w:rsidRPr="00E95B16">
        <w:rPr>
          <w:sz w:val="26"/>
          <w:szCs w:val="26"/>
        </w:rPr>
        <w:t>».</w:t>
      </w:r>
    </w:p>
    <w:p w:rsidR="00526F88" w:rsidRDefault="00526F88" w:rsidP="00526F88">
      <w:pPr>
        <w:pStyle w:val="aa"/>
        <w:rPr>
          <w:sz w:val="26"/>
          <w:szCs w:val="26"/>
        </w:rPr>
      </w:pPr>
    </w:p>
    <w:p w:rsidR="00526F88" w:rsidRPr="000C5414" w:rsidRDefault="00526F88" w:rsidP="00526F88">
      <w:pPr>
        <w:pStyle w:val="a3"/>
        <w:ind w:left="142"/>
        <w:jc w:val="both"/>
        <w:rPr>
          <w:sz w:val="26"/>
          <w:szCs w:val="26"/>
        </w:rPr>
      </w:pPr>
    </w:p>
    <w:p w:rsidR="005A6D5D" w:rsidRDefault="005A6D5D" w:rsidP="000C5414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E95B16">
        <w:rPr>
          <w:sz w:val="26"/>
          <w:szCs w:val="26"/>
        </w:rPr>
        <w:t>Контроль за исполнением настоящего постановления возложить на</w:t>
      </w:r>
      <w:r w:rsidR="00E95B16" w:rsidRPr="00E95B16">
        <w:rPr>
          <w:sz w:val="26"/>
          <w:szCs w:val="26"/>
        </w:rPr>
        <w:t xml:space="preserve"> заместителя главы</w:t>
      </w:r>
      <w:r w:rsidRPr="00E95B16">
        <w:rPr>
          <w:sz w:val="26"/>
          <w:szCs w:val="26"/>
        </w:rPr>
        <w:t xml:space="preserve"> </w:t>
      </w:r>
      <w:r w:rsidR="00CC7339" w:rsidRPr="00E95B16">
        <w:rPr>
          <w:sz w:val="26"/>
          <w:szCs w:val="26"/>
        </w:rPr>
        <w:t>А</w:t>
      </w:r>
      <w:r w:rsidRPr="00E95B16">
        <w:rPr>
          <w:sz w:val="26"/>
          <w:szCs w:val="26"/>
        </w:rPr>
        <w:t xml:space="preserve">дминистрации Вершино-Тейского поссовета </w:t>
      </w:r>
      <w:r w:rsidR="00A64852">
        <w:rPr>
          <w:sz w:val="26"/>
          <w:szCs w:val="26"/>
        </w:rPr>
        <w:t xml:space="preserve">С.Х. </w:t>
      </w:r>
      <w:proofErr w:type="spellStart"/>
      <w:r w:rsidR="00A64852">
        <w:rPr>
          <w:sz w:val="26"/>
          <w:szCs w:val="26"/>
        </w:rPr>
        <w:t>Яськову</w:t>
      </w:r>
      <w:proofErr w:type="spellEnd"/>
      <w:r w:rsidR="00CC7339" w:rsidRPr="00E95B16">
        <w:rPr>
          <w:sz w:val="26"/>
          <w:szCs w:val="26"/>
        </w:rPr>
        <w:t>.</w:t>
      </w:r>
    </w:p>
    <w:p w:rsidR="00526F88" w:rsidRPr="000C5414" w:rsidRDefault="00526F88" w:rsidP="00526F88">
      <w:pPr>
        <w:pStyle w:val="a3"/>
        <w:ind w:left="142"/>
        <w:jc w:val="both"/>
        <w:rPr>
          <w:sz w:val="26"/>
          <w:szCs w:val="26"/>
        </w:rPr>
      </w:pPr>
    </w:p>
    <w:p w:rsidR="005A6D5D" w:rsidRPr="00E95B16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E95B16">
        <w:rPr>
          <w:sz w:val="26"/>
          <w:szCs w:val="26"/>
        </w:rPr>
        <w:t>Настоящ</w:t>
      </w:r>
      <w:r w:rsidR="00CC7339" w:rsidRPr="00E95B16">
        <w:rPr>
          <w:sz w:val="26"/>
          <w:szCs w:val="26"/>
        </w:rPr>
        <w:t>е</w:t>
      </w:r>
      <w:r w:rsidRPr="00E95B16">
        <w:rPr>
          <w:sz w:val="26"/>
          <w:szCs w:val="26"/>
        </w:rPr>
        <w:t xml:space="preserve">е </w:t>
      </w:r>
      <w:r w:rsidR="00CC7339" w:rsidRPr="00E95B16">
        <w:rPr>
          <w:sz w:val="26"/>
          <w:szCs w:val="26"/>
        </w:rPr>
        <w:t>П</w:t>
      </w:r>
      <w:r w:rsidRPr="00E95B16">
        <w:rPr>
          <w:sz w:val="26"/>
          <w:szCs w:val="26"/>
        </w:rPr>
        <w:t>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Глава Вершино-Тейского поссовета</w:t>
      </w:r>
      <w:r w:rsidRPr="00F6230D">
        <w:rPr>
          <w:sz w:val="26"/>
          <w:szCs w:val="26"/>
        </w:rPr>
        <w:tab/>
      </w:r>
      <w:r w:rsidRPr="00F6230D">
        <w:rPr>
          <w:sz w:val="26"/>
          <w:szCs w:val="26"/>
        </w:rPr>
        <w:tab/>
      </w:r>
      <w:r w:rsidRPr="00F6230D">
        <w:rPr>
          <w:sz w:val="26"/>
          <w:szCs w:val="26"/>
        </w:rPr>
        <w:tab/>
        <w:t xml:space="preserve">          </w:t>
      </w:r>
      <w:r w:rsidR="00F6230D" w:rsidRPr="00F6230D">
        <w:rPr>
          <w:sz w:val="26"/>
          <w:szCs w:val="26"/>
        </w:rPr>
        <w:t xml:space="preserve">            </w:t>
      </w:r>
      <w:r w:rsidR="00F6230D">
        <w:rPr>
          <w:sz w:val="26"/>
          <w:szCs w:val="26"/>
        </w:rPr>
        <w:t xml:space="preserve">     </w:t>
      </w:r>
      <w:r w:rsidR="00E95B16">
        <w:rPr>
          <w:sz w:val="26"/>
          <w:szCs w:val="26"/>
        </w:rPr>
        <w:t xml:space="preserve">  Д.Ю. </w:t>
      </w:r>
      <w:proofErr w:type="spellStart"/>
      <w:r w:rsidR="00E95B16">
        <w:rPr>
          <w:sz w:val="26"/>
          <w:szCs w:val="26"/>
        </w:rPr>
        <w:t>Кофанова</w:t>
      </w:r>
      <w:proofErr w:type="spellEnd"/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4D08E9" w:rsidRDefault="004D08E9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 w:rsidP="000A5D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Г Р А Ф И К </w:t>
      </w:r>
    </w:p>
    <w:p w:rsidR="000A5D12" w:rsidRDefault="000A5D12" w:rsidP="000A5D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ПРОТИВОАВАРИЙНЫХ И ПРОТИВОПОЖАРНЫХ </w:t>
      </w:r>
    </w:p>
    <w:p w:rsidR="000A5D12" w:rsidRDefault="000A5D12" w:rsidP="000A5D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ТРЕНИРОВОК НА 2024-2025 гг. УПК. </w:t>
      </w:r>
    </w:p>
    <w:p w:rsidR="000A5D12" w:rsidRDefault="000A5D12" w:rsidP="000A5D12">
      <w:pPr>
        <w:rPr>
          <w:b/>
          <w:bCs/>
          <w:sz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756"/>
        <w:gridCol w:w="6"/>
        <w:gridCol w:w="1765"/>
        <w:gridCol w:w="8"/>
        <w:gridCol w:w="1776"/>
        <w:gridCol w:w="17"/>
        <w:gridCol w:w="1763"/>
      </w:tblGrid>
      <w:tr w:rsidR="000A5D12" w:rsidTr="001943F1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2520" w:type="dxa"/>
            <w:vMerge w:val="restart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профессия</w:t>
            </w:r>
          </w:p>
        </w:tc>
        <w:tc>
          <w:tcPr>
            <w:tcW w:w="7091" w:type="dxa"/>
            <w:gridSpan w:val="7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Время проведения                                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2520" w:type="dxa"/>
            <w:vMerge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 квартал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ind w:left="7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 квартал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</w:tcPr>
          <w:p w:rsidR="000A5D12" w:rsidRDefault="000A5D12" w:rsidP="001943F1">
            <w:pPr>
              <w:ind w:left="9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 квартал</w:t>
            </w:r>
          </w:p>
        </w:tc>
        <w:tc>
          <w:tcPr>
            <w:tcW w:w="1763" w:type="dxa"/>
          </w:tcPr>
          <w:p w:rsidR="000A5D12" w:rsidRDefault="000A5D12" w:rsidP="001943F1">
            <w:pPr>
              <w:ind w:left="7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 квартал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Маш. котла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1.1, 1.2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1.3, 1.4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1.5, 1.6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1.5, 1.9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Оп.тепл.пункта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1.6, 1.7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1.5, 1.8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Ап-к ХВО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1.1,1.2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1.5, 1.4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1.5, 1.9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Маш.гр</w:t>
            </w:r>
            <w:proofErr w:type="spellEnd"/>
            <w:r>
              <w:rPr>
                <w:b/>
                <w:bCs/>
                <w:sz w:val="28"/>
              </w:rPr>
              <w:t>/крана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Маш.(</w:t>
            </w:r>
            <w:proofErr w:type="spellStart"/>
            <w:r>
              <w:rPr>
                <w:b/>
                <w:bCs/>
                <w:sz w:val="28"/>
              </w:rPr>
              <w:t>обх</w:t>
            </w:r>
            <w:proofErr w:type="spellEnd"/>
            <w:r>
              <w:rPr>
                <w:b/>
                <w:bCs/>
                <w:sz w:val="28"/>
              </w:rPr>
              <w:t>)З/У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Маш.топл.подачи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Слесарь по </w:t>
            </w:r>
            <w:proofErr w:type="spellStart"/>
            <w:r>
              <w:rPr>
                <w:b/>
                <w:bCs/>
                <w:sz w:val="28"/>
              </w:rPr>
              <w:t>рем.оборудования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1.1, 1.2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Эл.монтер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1.1, 1.2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</w:t>
            </w:r>
          </w:p>
        </w:tc>
        <w:tc>
          <w:tcPr>
            <w:tcW w:w="1780" w:type="dxa"/>
            <w:gridSpan w:val="2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</w:t>
            </w:r>
          </w:p>
        </w:tc>
      </w:tr>
      <w:tr w:rsidR="000A5D12" w:rsidTr="001943F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20" w:type="dxa"/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:rsidR="000A5D12" w:rsidRDefault="000A5D12" w:rsidP="001943F1">
            <w:pPr>
              <w:rPr>
                <w:b/>
                <w:bCs/>
                <w:sz w:val="28"/>
              </w:rPr>
            </w:pPr>
          </w:p>
        </w:tc>
      </w:tr>
    </w:tbl>
    <w:p w:rsidR="000A5D12" w:rsidRDefault="000A5D12" w:rsidP="000A5D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Л А Н</w:t>
      </w:r>
    </w:p>
    <w:p w:rsidR="000A5D12" w:rsidRDefault="000A5D12" w:rsidP="000A5D12">
      <w:pPr>
        <w:jc w:val="center"/>
        <w:rPr>
          <w:sz w:val="28"/>
        </w:rPr>
      </w:pPr>
      <w:r>
        <w:rPr>
          <w:sz w:val="28"/>
        </w:rPr>
        <w:t>противоаварийных и противопожарных тренировок</w:t>
      </w:r>
    </w:p>
    <w:p w:rsidR="000A5D12" w:rsidRDefault="000A5D12" w:rsidP="000A5D12">
      <w:pPr>
        <w:jc w:val="center"/>
        <w:rPr>
          <w:sz w:val="28"/>
        </w:rPr>
      </w:pPr>
      <w:r>
        <w:rPr>
          <w:sz w:val="28"/>
        </w:rPr>
        <w:t xml:space="preserve">на УПК в 2024-2025 </w:t>
      </w:r>
      <w:proofErr w:type="spellStart"/>
      <w:r>
        <w:rPr>
          <w:sz w:val="28"/>
        </w:rPr>
        <w:t>гг</w:t>
      </w:r>
      <w:proofErr w:type="spellEnd"/>
    </w:p>
    <w:p w:rsidR="000A5D12" w:rsidRDefault="000A5D12" w:rsidP="000A5D12">
      <w:pPr>
        <w:jc w:val="center"/>
        <w:rPr>
          <w:sz w:val="28"/>
        </w:rPr>
      </w:pPr>
    </w:p>
    <w:p w:rsidR="000A5D12" w:rsidRDefault="000A5D12" w:rsidP="000A5D1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Действия персонала при:</w:t>
      </w:r>
    </w:p>
    <w:p w:rsidR="000A5D12" w:rsidRDefault="000A5D12" w:rsidP="000A5D12">
      <w:pPr>
        <w:ind w:left="1065"/>
        <w:rPr>
          <w:sz w:val="28"/>
        </w:rPr>
      </w:pP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отключение электроэнергии в </w:t>
      </w:r>
      <w:proofErr w:type="spellStart"/>
      <w:r>
        <w:rPr>
          <w:sz w:val="28"/>
        </w:rPr>
        <w:t>промкотельной</w:t>
      </w:r>
      <w:proofErr w:type="spellEnd"/>
      <w:r>
        <w:rPr>
          <w:sz w:val="28"/>
        </w:rPr>
        <w:t xml:space="preserve"> и бойлерной.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порыве экранных и кипятильных труб, питательных и паровых трубопроводов.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proofErr w:type="spellStart"/>
      <w:r>
        <w:rPr>
          <w:sz w:val="28"/>
        </w:rPr>
        <w:t>перепитке</w:t>
      </w:r>
      <w:proofErr w:type="spellEnd"/>
      <w:r>
        <w:rPr>
          <w:sz w:val="28"/>
        </w:rPr>
        <w:t xml:space="preserve"> котла.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proofErr w:type="spellStart"/>
      <w:r>
        <w:rPr>
          <w:sz w:val="28"/>
        </w:rPr>
        <w:t>упуске</w:t>
      </w:r>
      <w:proofErr w:type="spellEnd"/>
      <w:r>
        <w:rPr>
          <w:sz w:val="28"/>
        </w:rPr>
        <w:t xml:space="preserve"> воды в котле.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возникновении пожара в </w:t>
      </w:r>
      <w:proofErr w:type="spellStart"/>
      <w:r>
        <w:rPr>
          <w:sz w:val="28"/>
        </w:rPr>
        <w:t>промкотельной</w:t>
      </w:r>
      <w:proofErr w:type="spellEnd"/>
      <w:r>
        <w:rPr>
          <w:sz w:val="28"/>
        </w:rPr>
        <w:t xml:space="preserve"> и бойлерной.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proofErr w:type="spellStart"/>
      <w:r>
        <w:rPr>
          <w:sz w:val="28"/>
        </w:rPr>
        <w:t>порядоке</w:t>
      </w:r>
      <w:proofErr w:type="spellEnd"/>
      <w:r>
        <w:rPr>
          <w:sz w:val="28"/>
        </w:rPr>
        <w:t xml:space="preserve"> оповещения при авариях и инцидентах.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авариях с оборудованием теплосети.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повышении температуры пара на бойлерах.</w:t>
      </w:r>
    </w:p>
    <w:p w:rsidR="000A5D12" w:rsidRDefault="000A5D12" w:rsidP="000A5D12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нестабильном уровне воды в барабанах котлов.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</w:p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/>
    <w:p w:rsidR="000A5D12" w:rsidRDefault="000A5D12" w:rsidP="000A5D12">
      <w:pPr>
        <w:pStyle w:val="1"/>
      </w:pPr>
      <w:r>
        <w:lastRenderedPageBreak/>
        <w:t xml:space="preserve">П Р О Г Р А М </w:t>
      </w:r>
      <w:proofErr w:type="spellStart"/>
      <w:r>
        <w:t>М</w:t>
      </w:r>
      <w:proofErr w:type="spellEnd"/>
      <w:r>
        <w:t xml:space="preserve"> А</w:t>
      </w:r>
    </w:p>
    <w:p w:rsidR="000A5D12" w:rsidRDefault="000A5D12" w:rsidP="000A5D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противоаварийных и противопожарных тренировок.</w:t>
      </w:r>
    </w:p>
    <w:p w:rsidR="000A5D12" w:rsidRDefault="000A5D12" w:rsidP="000A5D12">
      <w:pPr>
        <w:jc w:val="center"/>
        <w:rPr>
          <w:b/>
          <w:bCs/>
          <w:sz w:val="28"/>
        </w:rPr>
      </w:pPr>
    </w:p>
    <w:p w:rsidR="000A5D12" w:rsidRDefault="000A5D12" w:rsidP="000A5D12">
      <w:pPr>
        <w:pStyle w:val="ab"/>
      </w:pPr>
      <w:r>
        <w:t>1.1. При полном отключении электроэнергии в котельной и бойлерной мастер смены сообщает об этом начальнику котельной, заместителю директора по производству и даёт распоряжение оперативному персоналу о полном аварийном останове оборудования: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машинисту (кочегару) котельной: перекрыть питательные вентиля до экономайзера и на котле, открыть воздушник и перекрыть ГПЗ на барабане </w:t>
      </w:r>
      <w:proofErr w:type="gramStart"/>
      <w:r>
        <w:rPr>
          <w:sz w:val="28"/>
        </w:rPr>
        <w:t>котла,.</w:t>
      </w:r>
      <w:proofErr w:type="gramEnd"/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оператору теплового пункта: открыть сброс пара и перекрыть задвижку подачи пара </w:t>
      </w:r>
      <w:proofErr w:type="gramStart"/>
      <w:r>
        <w:rPr>
          <w:sz w:val="28"/>
        </w:rPr>
        <w:t>на бойлера</w:t>
      </w:r>
      <w:proofErr w:type="gramEnd"/>
      <w:r>
        <w:rPr>
          <w:sz w:val="28"/>
        </w:rPr>
        <w:t xml:space="preserve">, перекрыть задвижки </w:t>
      </w:r>
      <w:proofErr w:type="spellStart"/>
      <w:r>
        <w:rPr>
          <w:sz w:val="28"/>
        </w:rPr>
        <w:t>всаса</w:t>
      </w:r>
      <w:proofErr w:type="spellEnd"/>
      <w:r>
        <w:rPr>
          <w:sz w:val="28"/>
        </w:rPr>
        <w:t xml:space="preserve"> и нагнетания сетевых и </w:t>
      </w:r>
      <w:proofErr w:type="spellStart"/>
      <w:r>
        <w:rPr>
          <w:sz w:val="28"/>
        </w:rPr>
        <w:t>подпиточных</w:t>
      </w:r>
      <w:proofErr w:type="spellEnd"/>
      <w:r>
        <w:rPr>
          <w:sz w:val="28"/>
        </w:rPr>
        <w:t xml:space="preserve"> насосов, подпитывать теплосеть прямой подачей сырой водой, 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аппаратчику ХВО: перекрыть подачу пара на </w:t>
      </w:r>
      <w:proofErr w:type="gramStart"/>
      <w:r>
        <w:rPr>
          <w:sz w:val="28"/>
        </w:rPr>
        <w:t>деаэраторы,  перекрыть</w:t>
      </w:r>
      <w:proofErr w:type="gramEnd"/>
      <w:r>
        <w:rPr>
          <w:sz w:val="28"/>
        </w:rPr>
        <w:t xml:space="preserve"> выход </w:t>
      </w:r>
      <w:proofErr w:type="spellStart"/>
      <w:r>
        <w:rPr>
          <w:sz w:val="28"/>
        </w:rPr>
        <w:t>хим.очищенной</w:t>
      </w:r>
      <w:proofErr w:type="spellEnd"/>
      <w:r>
        <w:rPr>
          <w:sz w:val="28"/>
        </w:rPr>
        <w:t xml:space="preserve"> воды из деаэраторов,  продублировать отключение насосных установок нажатием на кнопки «СТОП», перекрыть </w:t>
      </w:r>
      <w:proofErr w:type="spellStart"/>
      <w:r>
        <w:rPr>
          <w:sz w:val="28"/>
        </w:rPr>
        <w:t>зап.арматуру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всаса</w:t>
      </w:r>
      <w:proofErr w:type="spellEnd"/>
      <w:r>
        <w:rPr>
          <w:sz w:val="28"/>
        </w:rPr>
        <w:t xml:space="preserve"> и нагнетания насосных установок.</w:t>
      </w:r>
    </w:p>
    <w:p w:rsidR="000A5D12" w:rsidRPr="0027587D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слесарю по ремонту оборудования действовать по распоряжению мастера смены.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электромонтёру отключить все электрооборудование в щитах управления и действовать согласно распоряжениям мастера смены.;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машинисту обходчику по золоудалению закрыть задвижку нагнетания и </w:t>
      </w:r>
      <w:proofErr w:type="spellStart"/>
      <w:r>
        <w:rPr>
          <w:sz w:val="28"/>
        </w:rPr>
        <w:t>всаса</w:t>
      </w:r>
      <w:proofErr w:type="spellEnd"/>
      <w:r>
        <w:rPr>
          <w:sz w:val="28"/>
        </w:rPr>
        <w:t xml:space="preserve"> на насосе </w:t>
      </w:r>
      <w:proofErr w:type="spellStart"/>
      <w:r>
        <w:rPr>
          <w:sz w:val="28"/>
        </w:rPr>
        <w:t>гидросмыва</w:t>
      </w:r>
      <w:proofErr w:type="spellEnd"/>
      <w:r>
        <w:rPr>
          <w:sz w:val="28"/>
        </w:rPr>
        <w:t xml:space="preserve">, перекрыть задвижки </w:t>
      </w:r>
      <w:proofErr w:type="spellStart"/>
      <w:proofErr w:type="gramStart"/>
      <w:r>
        <w:rPr>
          <w:sz w:val="28"/>
        </w:rPr>
        <w:t>гидросмыва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в летнее время года), открыть подачу сырой воды на </w:t>
      </w:r>
      <w:proofErr w:type="spellStart"/>
      <w:r>
        <w:rPr>
          <w:sz w:val="28"/>
        </w:rPr>
        <w:t>гидросмыв</w:t>
      </w:r>
      <w:proofErr w:type="spellEnd"/>
      <w:r>
        <w:rPr>
          <w:sz w:val="28"/>
        </w:rPr>
        <w:t xml:space="preserve"> с циклонов (в зимнее время года), открыть сброс конденсата с отопления (в зимнее время года)</w:t>
      </w:r>
    </w:p>
    <w:p w:rsidR="000A5D12" w:rsidRDefault="000A5D12" w:rsidP="000A5D12">
      <w:pPr>
        <w:ind w:firstLine="708"/>
        <w:rPr>
          <w:sz w:val="28"/>
        </w:rPr>
      </w:pPr>
      <w:r>
        <w:rPr>
          <w:sz w:val="28"/>
        </w:rPr>
        <w:t>Дальнейшие действия обслуживающего персонала выполняются по распоряжению начальника котельной.</w:t>
      </w:r>
    </w:p>
    <w:p w:rsidR="000A5D12" w:rsidRDefault="000A5D12" w:rsidP="000A5D12">
      <w:pPr>
        <w:ind w:firstLine="708"/>
        <w:rPr>
          <w:sz w:val="28"/>
        </w:rPr>
      </w:pPr>
    </w:p>
    <w:p w:rsidR="000A5D12" w:rsidRDefault="000A5D12" w:rsidP="000A5D12">
      <w:pPr>
        <w:rPr>
          <w:sz w:val="28"/>
        </w:rPr>
      </w:pPr>
      <w:r>
        <w:rPr>
          <w:sz w:val="28"/>
        </w:rPr>
        <w:t>1.2. При порыве экранных и кипятильных труб, питательных и паровых трубопроводов: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машинист (кочегар) котельной сообщает об этом мастеру смены, который должен поставить в известность начальника котельной (вплоть до отправки посыльного);</w:t>
      </w:r>
    </w:p>
    <w:p w:rsidR="000A5D12" w:rsidRDefault="000A5D12" w:rsidP="000A5D12">
      <w:pPr>
        <w:ind w:left="720"/>
        <w:rPr>
          <w:sz w:val="28"/>
        </w:rPr>
      </w:pPr>
    </w:p>
    <w:p w:rsidR="000A5D12" w:rsidRDefault="000A5D12" w:rsidP="000A5D12">
      <w:pPr>
        <w:ind w:left="720"/>
        <w:rPr>
          <w:sz w:val="28"/>
        </w:rPr>
      </w:pPr>
    </w:p>
    <w:p w:rsidR="000A5D12" w:rsidRDefault="000A5D12" w:rsidP="000A5D12">
      <w:pPr>
        <w:ind w:left="720"/>
        <w:rPr>
          <w:sz w:val="28"/>
        </w:rPr>
      </w:pP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если вода в водоуказательных колонках ещё присутствует, открыть обводную задвижку по питательной воде и усиленно подпитывать котёл, если вода с водоуказательных колонок ушла, то провести аварийное отключение котла согласно пункта </w:t>
      </w:r>
      <w:proofErr w:type="gramStart"/>
      <w:r>
        <w:rPr>
          <w:sz w:val="28"/>
        </w:rPr>
        <w:t>1.1..</w:t>
      </w:r>
      <w:proofErr w:type="gramEnd"/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  <w:r>
        <w:rPr>
          <w:sz w:val="28"/>
        </w:rPr>
        <w:t xml:space="preserve">1.3. При </w:t>
      </w:r>
      <w:proofErr w:type="spellStart"/>
      <w:r>
        <w:rPr>
          <w:sz w:val="28"/>
        </w:rPr>
        <w:t>перепитке</w:t>
      </w:r>
      <w:proofErr w:type="spellEnd"/>
      <w:r>
        <w:rPr>
          <w:sz w:val="28"/>
        </w:rPr>
        <w:t xml:space="preserve"> котла: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lastRenderedPageBreak/>
        <w:t>когда уровень поднялся до высшего допускаемого уровня при нормальном давлении в котле и в питательной линии, необходимо продуть ВС и убедиться в правильности их показаний;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проверить работу автоматического регулятора питания;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при дальнейшем повышении уровня воды продолжить уменьшение питания котла водой, т. е. усилить непрерывную продувку, одновременно осторожно открыть периодическую продувку, но как только уровень воды начнёт снижаться продувку прекратить;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если уровень «ушёл» за верхнюю кромку ВС, необходимо провести аварийное отключение котла согласно пункта 1.1.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  <w:r>
        <w:rPr>
          <w:sz w:val="28"/>
        </w:rPr>
        <w:t xml:space="preserve">1.4. При </w:t>
      </w:r>
      <w:proofErr w:type="spellStart"/>
      <w:r>
        <w:rPr>
          <w:sz w:val="28"/>
        </w:rPr>
        <w:t>упуске</w:t>
      </w:r>
      <w:proofErr w:type="spellEnd"/>
      <w:r>
        <w:rPr>
          <w:sz w:val="28"/>
        </w:rPr>
        <w:t xml:space="preserve"> воды с котла: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 случае значительного снижения уровня воды в котле, т. е. «ухода» уровня ниже низшего допускаемого при нормальном давлении воды в питательной линии и пара, необходимо продуть ВС и убедиться в правильности их показаний;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проверить работу регулятора питания;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проверить исправность питательных насосов и в случае их повреждения включить резервный;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закрыть вентиль непрерывной продувки и проверить плотность всех продувочных вентилей котла; проверить визуально и на слух, нет ли течи в швах, трубах, люках (по шуму);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если уровень продолжает снижаться и достиг уровня на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</w:rPr>
          <w:t>25 мм</w:t>
        </w:r>
      </w:smartTag>
      <w:r>
        <w:rPr>
          <w:sz w:val="28"/>
        </w:rPr>
        <w:t xml:space="preserve"> выше нижней кромки ВС, то необходимо выполнить аварийный останов котла согласно пункта 1.1.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  <w:r>
        <w:rPr>
          <w:sz w:val="28"/>
        </w:rPr>
        <w:t xml:space="preserve">1.5. При возникновении пожара в </w:t>
      </w:r>
      <w:proofErr w:type="spellStart"/>
      <w:r>
        <w:rPr>
          <w:sz w:val="28"/>
        </w:rPr>
        <w:t>промкотельной</w:t>
      </w:r>
      <w:proofErr w:type="spellEnd"/>
      <w:r>
        <w:rPr>
          <w:sz w:val="28"/>
        </w:rPr>
        <w:t xml:space="preserve"> и бойлерной: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при обнаружении очага возгорания сообщить мастеру УПК;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при необходимости отключить электроэнергию;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немедленно сообщить в пожарную часть по телефону;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принять возможные меры по эвакуации людей;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приступить к тушению пожара до прибытия пожарных.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  <w:r>
        <w:rPr>
          <w:sz w:val="28"/>
        </w:rPr>
        <w:t>1.6. Порядок оповещения при авариях и инцидентах: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действовать согласно схемы оповещения об аварийной ситуации.</w:t>
      </w:r>
    </w:p>
    <w:p w:rsidR="000A5D12" w:rsidRDefault="000A5D12" w:rsidP="000A5D12">
      <w:pPr>
        <w:rPr>
          <w:sz w:val="28"/>
        </w:rPr>
      </w:pPr>
    </w:p>
    <w:p w:rsidR="000A5D12" w:rsidRPr="009243E0" w:rsidRDefault="000A5D12" w:rsidP="000A5D12">
      <w:pPr>
        <w:rPr>
          <w:sz w:val="28"/>
          <w:szCs w:val="28"/>
          <w:u w:val="single"/>
        </w:rPr>
      </w:pPr>
      <w:r>
        <w:rPr>
          <w:sz w:val="28"/>
        </w:rPr>
        <w:t xml:space="preserve">1.7.  </w:t>
      </w:r>
      <w:r w:rsidRPr="009243E0">
        <w:rPr>
          <w:sz w:val="28"/>
          <w:szCs w:val="28"/>
        </w:rPr>
        <w:t>При авариях с оборудованием теплосети (подогревателей, трубопроводов)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</w:rPr>
        <w:t>При разрыве трубопровода центральной теплосети (падение давления) оператор теплового пункта обязан:</w:t>
      </w:r>
    </w:p>
    <w:p w:rsidR="000A5D12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43E0">
        <w:rPr>
          <w:rFonts w:ascii="Times New Roman" w:hAnsi="Times New Roman"/>
          <w:sz w:val="28"/>
          <w:szCs w:val="28"/>
        </w:rPr>
        <w:t>Сообщить мастеру смены.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43E0">
        <w:rPr>
          <w:rFonts w:ascii="Times New Roman" w:hAnsi="Times New Roman"/>
          <w:sz w:val="28"/>
          <w:szCs w:val="28"/>
        </w:rPr>
        <w:t>Независимо от масштаба повреждений и величины утечки в течение всего периода отыскания места повреждения необходимо поддерживать нормальный эксплуатационный режим в системе, то есть нормальное давление в сети и температуру воды в магистр</w:t>
      </w:r>
      <w:r w:rsidRPr="009243E0">
        <w:rPr>
          <w:rFonts w:ascii="Times New Roman" w:hAnsi="Times New Roman"/>
          <w:sz w:val="28"/>
          <w:szCs w:val="28"/>
        </w:rPr>
        <w:t>а</w:t>
      </w:r>
      <w:r w:rsidRPr="009243E0">
        <w:rPr>
          <w:rFonts w:ascii="Times New Roman" w:hAnsi="Times New Roman"/>
          <w:sz w:val="28"/>
          <w:szCs w:val="28"/>
        </w:rPr>
        <w:t xml:space="preserve">ли используются все </w:t>
      </w:r>
      <w:proofErr w:type="spellStart"/>
      <w:r w:rsidRPr="009243E0">
        <w:rPr>
          <w:rFonts w:ascii="Times New Roman" w:hAnsi="Times New Roman"/>
          <w:sz w:val="28"/>
          <w:szCs w:val="28"/>
        </w:rPr>
        <w:t>подпиточные</w:t>
      </w:r>
      <w:proofErr w:type="spellEnd"/>
      <w:r w:rsidRPr="009243E0">
        <w:rPr>
          <w:rFonts w:ascii="Times New Roman" w:hAnsi="Times New Roman"/>
          <w:sz w:val="28"/>
          <w:szCs w:val="28"/>
        </w:rPr>
        <w:t xml:space="preserve"> средства.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</w:rPr>
        <w:t>Подогреватели сетевой воды должны быть отключены в следующих случаях: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43E0">
        <w:rPr>
          <w:rFonts w:ascii="Times New Roman" w:hAnsi="Times New Roman"/>
          <w:sz w:val="28"/>
          <w:szCs w:val="28"/>
        </w:rPr>
        <w:t>При повышении давления в корпусе подогревателя или его трубной системе выше допустимого значения, несмотря на выполнение всех требований Инструкции.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43E0">
        <w:rPr>
          <w:rFonts w:ascii="Times New Roman" w:hAnsi="Times New Roman"/>
          <w:sz w:val="28"/>
          <w:szCs w:val="28"/>
        </w:rPr>
        <w:t>При обнаружении трещин, свищей в корпусе подогревателя и сильных парений во фланцевых соединениях, потения в сварных швах.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43E0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243E0">
        <w:rPr>
          <w:rFonts w:ascii="Times New Roman" w:hAnsi="Times New Roman"/>
          <w:sz w:val="28"/>
          <w:szCs w:val="28"/>
        </w:rPr>
        <w:t>неплотности</w:t>
      </w:r>
      <w:proofErr w:type="spellEnd"/>
      <w:r w:rsidRPr="009243E0">
        <w:rPr>
          <w:rFonts w:ascii="Times New Roman" w:hAnsi="Times New Roman"/>
          <w:sz w:val="28"/>
          <w:szCs w:val="28"/>
        </w:rPr>
        <w:t xml:space="preserve"> трубной системы подогревателя, приводящей к ненормальной работе установки.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43E0">
        <w:rPr>
          <w:rFonts w:ascii="Times New Roman" w:hAnsi="Times New Roman"/>
          <w:sz w:val="28"/>
          <w:szCs w:val="28"/>
        </w:rPr>
        <w:t>При возникновении пожара, непосредственно угрожающего подогреват</w:t>
      </w:r>
      <w:r w:rsidRPr="009243E0">
        <w:rPr>
          <w:rFonts w:ascii="Times New Roman" w:hAnsi="Times New Roman"/>
          <w:sz w:val="28"/>
          <w:szCs w:val="28"/>
        </w:rPr>
        <w:t>е</w:t>
      </w:r>
      <w:r w:rsidRPr="009243E0">
        <w:rPr>
          <w:rFonts w:ascii="Times New Roman" w:hAnsi="Times New Roman"/>
          <w:sz w:val="28"/>
          <w:szCs w:val="28"/>
        </w:rPr>
        <w:t>лю;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243E0">
        <w:rPr>
          <w:rFonts w:ascii="Times New Roman" w:hAnsi="Times New Roman"/>
          <w:sz w:val="28"/>
          <w:szCs w:val="28"/>
        </w:rPr>
        <w:t>При неисправности манометра и невозможности определить давление в корпусе подогревателя по другим приборам.</w:t>
      </w: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0A5D12" w:rsidRPr="009243E0" w:rsidRDefault="000A5D12" w:rsidP="000A5D12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9243E0">
        <w:rPr>
          <w:rFonts w:ascii="Times New Roman" w:hAnsi="Times New Roman"/>
          <w:sz w:val="28"/>
          <w:szCs w:val="28"/>
        </w:rPr>
        <w:t>При появлении дыма или огня из электродвигателя необходимо:</w:t>
      </w:r>
    </w:p>
    <w:p w:rsidR="000A5D12" w:rsidRPr="009243E0" w:rsidRDefault="000A5D12" w:rsidP="000A5D12">
      <w:pPr>
        <w:ind w:left="567"/>
        <w:rPr>
          <w:sz w:val="28"/>
          <w:szCs w:val="28"/>
        </w:rPr>
      </w:pPr>
      <w:r w:rsidRPr="009243E0">
        <w:rPr>
          <w:sz w:val="28"/>
          <w:szCs w:val="28"/>
        </w:rPr>
        <w:t xml:space="preserve">        -  Включить резервный насос.</w:t>
      </w:r>
    </w:p>
    <w:p w:rsidR="000A5D12" w:rsidRPr="009243E0" w:rsidRDefault="000A5D12" w:rsidP="000A5D12">
      <w:pPr>
        <w:ind w:left="567"/>
        <w:rPr>
          <w:sz w:val="28"/>
          <w:szCs w:val="28"/>
        </w:rPr>
      </w:pPr>
      <w:r w:rsidRPr="009243E0">
        <w:rPr>
          <w:sz w:val="28"/>
          <w:szCs w:val="28"/>
        </w:rPr>
        <w:t xml:space="preserve">        -  Электродвигатель немедленно отключить, приступить к ликвидации загорания, применяя углекислотный или порошковый </w:t>
      </w:r>
      <w:proofErr w:type="gramStart"/>
      <w:r w:rsidRPr="009243E0">
        <w:rPr>
          <w:sz w:val="28"/>
          <w:szCs w:val="28"/>
        </w:rPr>
        <w:t>огнетуш</w:t>
      </w:r>
      <w:r w:rsidRPr="009243E0">
        <w:rPr>
          <w:sz w:val="28"/>
          <w:szCs w:val="28"/>
        </w:rPr>
        <w:t>и</w:t>
      </w:r>
      <w:r w:rsidRPr="009243E0">
        <w:rPr>
          <w:sz w:val="28"/>
          <w:szCs w:val="28"/>
        </w:rPr>
        <w:t>тель</w:t>
      </w:r>
      <w:proofErr w:type="gramEnd"/>
      <w:r w:rsidRPr="009243E0">
        <w:rPr>
          <w:sz w:val="28"/>
          <w:szCs w:val="28"/>
        </w:rPr>
        <w:t xml:space="preserve"> или песок. 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  <w:r>
        <w:rPr>
          <w:sz w:val="28"/>
        </w:rPr>
        <w:t>1.8. При повышении температуры пара на бойлерах: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сообщить мастеру смены;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проверить наличие воды на бойлерах;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по необходимости пар </w:t>
      </w:r>
      <w:proofErr w:type="gramStart"/>
      <w:r>
        <w:rPr>
          <w:sz w:val="28"/>
        </w:rPr>
        <w:t>на бойлера</w:t>
      </w:r>
      <w:proofErr w:type="gramEnd"/>
      <w:r>
        <w:rPr>
          <w:sz w:val="28"/>
        </w:rPr>
        <w:t xml:space="preserve"> перекрыть, открыть сбросовую задвижку;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ждать дальнейших указаний мастера смены.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  <w:r>
        <w:rPr>
          <w:sz w:val="28"/>
        </w:rPr>
        <w:t>1.9. При нестабильном уровне воды в барабане котла: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продуть водоуказательные колонки;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проверить работу регулятора питания;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проверить все продувочные </w:t>
      </w:r>
      <w:proofErr w:type="gramStart"/>
      <w:r>
        <w:rPr>
          <w:sz w:val="28"/>
        </w:rPr>
        <w:t>вентиля ;</w:t>
      </w:r>
      <w:proofErr w:type="gramEnd"/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взять анализ на щёлочность;</w:t>
      </w:r>
    </w:p>
    <w:p w:rsidR="000A5D12" w:rsidRDefault="000A5D12" w:rsidP="000A5D1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сделать периодическую продувку котла.</w:t>
      </w:r>
    </w:p>
    <w:p w:rsidR="000A5D12" w:rsidRDefault="000A5D12" w:rsidP="000A5D12">
      <w:pPr>
        <w:rPr>
          <w:sz w:val="28"/>
        </w:rPr>
      </w:pPr>
    </w:p>
    <w:p w:rsidR="000A5D12" w:rsidRDefault="000A5D12" w:rsidP="000A5D12">
      <w:pPr>
        <w:rPr>
          <w:sz w:val="28"/>
        </w:rPr>
      </w:pPr>
    </w:p>
    <w:p w:rsidR="000A5D12" w:rsidRDefault="000A5D12">
      <w:bookmarkStart w:id="0" w:name="_GoBack"/>
      <w:bookmarkEnd w:id="0"/>
    </w:p>
    <w:p w:rsidR="000A5D12" w:rsidRDefault="000A5D12"/>
    <w:p w:rsidR="000A5D12" w:rsidRDefault="000A5D12"/>
    <w:sectPr w:rsidR="000A5D12" w:rsidSect="00FB002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E7" w:rsidRDefault="00B95EE7" w:rsidP="001B3B39">
      <w:r>
        <w:separator/>
      </w:r>
    </w:p>
  </w:endnote>
  <w:endnote w:type="continuationSeparator" w:id="0">
    <w:p w:rsidR="00B95EE7" w:rsidRDefault="00B95EE7" w:rsidP="001B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E7" w:rsidRDefault="00B95EE7" w:rsidP="001B3B39">
      <w:r>
        <w:separator/>
      </w:r>
    </w:p>
  </w:footnote>
  <w:footnote w:type="continuationSeparator" w:id="0">
    <w:p w:rsidR="00B95EE7" w:rsidRDefault="00B95EE7" w:rsidP="001B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77668"/>
    <w:multiLevelType w:val="hybridMultilevel"/>
    <w:tmpl w:val="8D06B2C6"/>
    <w:lvl w:ilvl="0" w:tplc="3F921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20663"/>
    <w:multiLevelType w:val="multilevel"/>
    <w:tmpl w:val="E2DEF4A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4" w15:restartNumberingAfterBreak="0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94"/>
    <w:rsid w:val="000A5D12"/>
    <w:rsid w:val="000C5414"/>
    <w:rsid w:val="000F510E"/>
    <w:rsid w:val="001B3B39"/>
    <w:rsid w:val="001D4595"/>
    <w:rsid w:val="00224273"/>
    <w:rsid w:val="002E496F"/>
    <w:rsid w:val="00327987"/>
    <w:rsid w:val="00336D71"/>
    <w:rsid w:val="00451CCD"/>
    <w:rsid w:val="00462DBB"/>
    <w:rsid w:val="00497BD1"/>
    <w:rsid w:val="004C47A8"/>
    <w:rsid w:val="004D08E9"/>
    <w:rsid w:val="00526F88"/>
    <w:rsid w:val="00555C7D"/>
    <w:rsid w:val="005A6D5D"/>
    <w:rsid w:val="005E7904"/>
    <w:rsid w:val="00632D2A"/>
    <w:rsid w:val="00636CC0"/>
    <w:rsid w:val="00736A02"/>
    <w:rsid w:val="00782E59"/>
    <w:rsid w:val="008544E0"/>
    <w:rsid w:val="008662A1"/>
    <w:rsid w:val="00984C3F"/>
    <w:rsid w:val="009D02C6"/>
    <w:rsid w:val="00A549FF"/>
    <w:rsid w:val="00A57CA0"/>
    <w:rsid w:val="00A64852"/>
    <w:rsid w:val="00B95EE7"/>
    <w:rsid w:val="00B9667A"/>
    <w:rsid w:val="00C93164"/>
    <w:rsid w:val="00CB5B36"/>
    <w:rsid w:val="00CC7339"/>
    <w:rsid w:val="00CE47C6"/>
    <w:rsid w:val="00D34985"/>
    <w:rsid w:val="00D84105"/>
    <w:rsid w:val="00E95B16"/>
    <w:rsid w:val="00EE3494"/>
    <w:rsid w:val="00EF2A06"/>
    <w:rsid w:val="00F2170D"/>
    <w:rsid w:val="00F6230D"/>
    <w:rsid w:val="00F67104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B4D18"/>
  <w15:docId w15:val="{B750C37D-3C2C-4687-AFED-68B19F6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12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1C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CC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95B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5D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0A5D12"/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0A5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unhideWhenUsed/>
    <w:rsid w:val="000A5D12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rsid w:val="000A5D1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Aiex</cp:lastModifiedBy>
  <cp:revision>4</cp:revision>
  <cp:lastPrinted>2024-09-13T07:36:00Z</cp:lastPrinted>
  <dcterms:created xsi:type="dcterms:W3CDTF">2024-09-13T08:17:00Z</dcterms:created>
  <dcterms:modified xsi:type="dcterms:W3CDTF">2024-09-16T09:20:00Z</dcterms:modified>
</cp:coreProperties>
</file>