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92" w:rsidRPr="00970692" w:rsidRDefault="00970692" w:rsidP="00970692">
      <w:pPr>
        <w:jc w:val="both"/>
        <w:rPr>
          <w:rStyle w:val="a3"/>
          <w:rFonts w:ascii="Times New Roman" w:hAnsi="Times New Roman"/>
          <w:b/>
          <w:iCs/>
          <w:sz w:val="24"/>
          <w:szCs w:val="24"/>
          <w:lang w:val="ru-RU"/>
        </w:rPr>
      </w:pPr>
    </w:p>
    <w:p w:rsidR="00970692" w:rsidRDefault="00970692" w:rsidP="00CB0841">
      <w:pPr>
        <w:rPr>
          <w:b/>
          <w:sz w:val="26"/>
          <w:szCs w:val="26"/>
        </w:rPr>
      </w:pPr>
    </w:p>
    <w:p w:rsidR="00970692" w:rsidRPr="005B41C9" w:rsidRDefault="00970692" w:rsidP="00AA42B2">
      <w:pPr>
        <w:jc w:val="right"/>
        <w:rPr>
          <w:b/>
        </w:rPr>
      </w:pPr>
    </w:p>
    <w:p w:rsidR="00634985" w:rsidRPr="005B41C9" w:rsidRDefault="00634985" w:rsidP="00AA42B2">
      <w:pPr>
        <w:jc w:val="right"/>
      </w:pPr>
    </w:p>
    <w:p w:rsidR="00634985" w:rsidRPr="005B41C9" w:rsidRDefault="00634985" w:rsidP="00AA42B2">
      <w:pPr>
        <w:jc w:val="center"/>
      </w:pP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РОССИЙСКАЯ ФЕДЕРАЦИЯ</w:t>
      </w: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РЕСПУБЛИКА ХАКАСИЯ</w:t>
      </w:r>
    </w:p>
    <w:p w:rsidR="00634985" w:rsidRPr="005B41C9" w:rsidRDefault="00634985" w:rsidP="00AA42B2">
      <w:pPr>
        <w:jc w:val="center"/>
        <w:rPr>
          <w:b/>
        </w:rPr>
      </w:pP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СОВЕТ ДЕПУТАТОВ</w:t>
      </w:r>
    </w:p>
    <w:p w:rsidR="00634985" w:rsidRPr="005B41C9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5B41C9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РЕШЕНИЕ</w:t>
      </w: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AA42B2">
      <w:pPr>
        <w:jc w:val="both"/>
      </w:pPr>
    </w:p>
    <w:p w:rsidR="00634985" w:rsidRPr="005B41C9" w:rsidRDefault="00192174" w:rsidP="00AA42B2">
      <w:pPr>
        <w:jc w:val="both"/>
      </w:pPr>
      <w:r>
        <w:t>«06</w:t>
      </w:r>
      <w:bookmarkStart w:id="0" w:name="_GoBack"/>
      <w:bookmarkEnd w:id="0"/>
      <w:r w:rsidR="009D39F6">
        <w:t xml:space="preserve">» сентября </w:t>
      </w:r>
      <w:r w:rsidR="001C463D" w:rsidRPr="005B41C9">
        <w:t>2022</w:t>
      </w:r>
      <w:r w:rsidR="00634985" w:rsidRPr="005B41C9">
        <w:t xml:space="preserve"> г.                        </w:t>
      </w:r>
      <w:r w:rsidR="009D39F6">
        <w:t xml:space="preserve">           </w:t>
      </w:r>
      <w:r w:rsidR="00634985" w:rsidRPr="005B41C9">
        <w:t xml:space="preserve">рп Вершина Тёи              </w:t>
      </w:r>
      <w:r w:rsidR="009D39F6">
        <w:t xml:space="preserve">                         № 89-22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О </w:t>
      </w:r>
      <w:r w:rsidR="00110D21" w:rsidRPr="005B41C9">
        <w:rPr>
          <w:b/>
        </w:rPr>
        <w:t>внесении изменений</w:t>
      </w:r>
      <w:r w:rsidRPr="005B41C9">
        <w:rPr>
          <w:b/>
        </w:rPr>
        <w:t xml:space="preserve"> и дополнений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в Устав муниципального образования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Вершино-Тейский поссовет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>Аскизского района Республики Хакасия</w:t>
      </w:r>
    </w:p>
    <w:p w:rsidR="00634985" w:rsidRPr="005B41C9" w:rsidRDefault="00634985" w:rsidP="00AA42B2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634985" w:rsidRPr="005B41C9" w:rsidRDefault="00634985" w:rsidP="00AA42B2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5B41C9" w:rsidRDefault="00634985" w:rsidP="00AA42B2">
      <w:pPr>
        <w:ind w:firstLine="709"/>
        <w:jc w:val="both"/>
      </w:pPr>
      <w:r w:rsidRPr="005B41C9">
        <w:t>Р</w:t>
      </w:r>
      <w:r w:rsidRPr="005B41C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5B41C9">
        <w:t>Вершино-Тейский поссовет Аскизского района Республики Хакасия,</w:t>
      </w:r>
      <w:r w:rsidRPr="005B41C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5B41C9">
        <w:t xml:space="preserve">Совет депутатов Вершино-Тейского поссовета Аскизского района Республики Хакасия </w:t>
      </w:r>
    </w:p>
    <w:p w:rsidR="00634985" w:rsidRPr="005B41C9" w:rsidRDefault="00634985" w:rsidP="00AA42B2">
      <w:pPr>
        <w:ind w:firstLine="709"/>
        <w:jc w:val="both"/>
      </w:pPr>
    </w:p>
    <w:p w:rsidR="00634985" w:rsidRPr="005B41C9" w:rsidRDefault="00634985" w:rsidP="00AA42B2">
      <w:pPr>
        <w:jc w:val="both"/>
      </w:pPr>
      <w:r w:rsidRPr="005B41C9">
        <w:t>РЕШИЛ: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8F0ACF">
      <w:pPr>
        <w:ind w:firstLine="709"/>
        <w:jc w:val="both"/>
      </w:pPr>
      <w:r w:rsidRPr="005B41C9">
        <w:t>1. 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5B41C9">
        <w:t>, 28.04.2021 № 23-21</w:t>
      </w:r>
      <w:r w:rsidR="001C463D" w:rsidRPr="005B41C9">
        <w:t>, 23.11.2021 № 39-21</w:t>
      </w:r>
      <w:r w:rsidRPr="005B41C9">
        <w:t>) (далее – Устав), следующие изменения и дополнения:</w:t>
      </w:r>
    </w:p>
    <w:p w:rsidR="001C463D" w:rsidRPr="005B41C9" w:rsidRDefault="001C463D" w:rsidP="001C463D">
      <w:pPr>
        <w:pStyle w:val="pj"/>
        <w:spacing w:before="0" w:beforeAutospacing="0" w:after="0" w:afterAutospacing="0"/>
        <w:ind w:firstLine="709"/>
        <w:jc w:val="both"/>
      </w:pPr>
      <w:r w:rsidRPr="005B41C9">
        <w:t xml:space="preserve">1) в </w:t>
      </w:r>
      <w:r w:rsidRPr="005B41C9">
        <w:rPr>
          <w:b/>
        </w:rPr>
        <w:t>пункте 36 части 1 статьи 8</w:t>
      </w:r>
      <w:r w:rsidRPr="005B41C9">
        <w:t xml:space="preserve"> слова «, проведение открытого аукциона на право заключить договор о создании искусственного земельного участка» ис</w:t>
      </w:r>
      <w:r w:rsidR="00970692" w:rsidRPr="005B41C9">
        <w:t>клю</w:t>
      </w:r>
      <w:r w:rsidR="00970692" w:rsidRPr="00CB0841">
        <w:t>чить</w:t>
      </w:r>
      <w:r w:rsidRPr="005B41C9">
        <w:t>;</w:t>
      </w:r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2)</w:t>
      </w:r>
      <w:r w:rsidRPr="005B41C9">
        <w:t xml:space="preserve"> </w:t>
      </w:r>
      <w:r w:rsidRPr="005B41C9">
        <w:rPr>
          <w:b/>
          <w:lang w:eastAsia="en-US"/>
        </w:rPr>
        <w:t>часть 1</w:t>
      </w:r>
      <w:r w:rsidRPr="005B41C9">
        <w:rPr>
          <w:b/>
        </w:rPr>
        <w:t xml:space="preserve"> статьи 8</w:t>
      </w:r>
      <w:r w:rsidR="00970692" w:rsidRPr="005B41C9">
        <w:t xml:space="preserve"> допол</w:t>
      </w:r>
      <w:r w:rsidR="00970692" w:rsidRPr="00CB0841">
        <w:t>нить</w:t>
      </w:r>
      <w:r w:rsidRPr="00CB0841">
        <w:t xml:space="preserve"> </w:t>
      </w:r>
      <w:r w:rsidRPr="005B41C9">
        <w:rPr>
          <w:b/>
        </w:rPr>
        <w:t>пунктами 20.1 и 20.2</w:t>
      </w:r>
      <w:r w:rsidRPr="005B41C9">
        <w:t xml:space="preserve"> следующего содержания:</w:t>
      </w:r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«20.1)</w:t>
      </w:r>
      <w:r w:rsidRPr="005B41C9"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  <w:bookmarkStart w:id="1" w:name="l165"/>
      <w:bookmarkStart w:id="2" w:name="l84"/>
      <w:bookmarkEnd w:id="1"/>
      <w:bookmarkEnd w:id="2"/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20.2)</w:t>
      </w:r>
      <w:r w:rsidRPr="005B41C9">
        <w:t xml:space="preserve"> осуществление мероприятий по лесоустройству в отношении лесов, расположенных на землях населенных пунктов поселения;»;</w:t>
      </w:r>
    </w:p>
    <w:p w:rsidR="001C463D" w:rsidRPr="005B41C9" w:rsidRDefault="001C463D" w:rsidP="001C463D">
      <w:pPr>
        <w:ind w:firstLine="709"/>
        <w:jc w:val="both"/>
      </w:pPr>
      <w:r w:rsidRPr="005B41C9">
        <w:t xml:space="preserve">3) </w:t>
      </w:r>
      <w:r w:rsidRPr="005B41C9">
        <w:rPr>
          <w:b/>
        </w:rPr>
        <w:t>часть 2 статьи 40.1</w:t>
      </w:r>
      <w:r w:rsidRPr="005B41C9">
        <w:t xml:space="preserve"> изложить в следующей редакции:</w:t>
      </w:r>
    </w:p>
    <w:p w:rsidR="001C463D" w:rsidRPr="005B41C9" w:rsidRDefault="001C463D" w:rsidP="001C463D">
      <w:pPr>
        <w:ind w:firstLine="709"/>
        <w:jc w:val="both"/>
      </w:pPr>
      <w:r w:rsidRPr="005B41C9">
        <w:lastRenderedPageBreak/>
        <w:t>«2. В случае, если специалист 1 категории администрации поселения отсутствует или не соответствует условиям, установленным в части 1 настоящей статьи, полномочия Главы поселения исполняет должностное лицо администрации поселения, на основании решения Совета депутатов.»;</w:t>
      </w:r>
    </w:p>
    <w:p w:rsidR="001C463D" w:rsidRPr="005B41C9" w:rsidRDefault="001C463D" w:rsidP="001C463D">
      <w:pPr>
        <w:autoSpaceDE w:val="0"/>
        <w:autoSpaceDN w:val="0"/>
        <w:adjustRightInd w:val="0"/>
        <w:ind w:firstLine="709"/>
        <w:jc w:val="both"/>
      </w:pPr>
      <w:r w:rsidRPr="005B41C9">
        <w:t xml:space="preserve">4) в </w:t>
      </w:r>
      <w:r w:rsidRPr="005B41C9">
        <w:rPr>
          <w:b/>
        </w:rPr>
        <w:t>части 3 статьи 41</w:t>
      </w:r>
      <w:r w:rsidRPr="005B41C9">
        <w:t xml:space="preserve"> слова «членами Совета Федерации Федерального Собрания» заменить словом «сенаторами»;</w:t>
      </w:r>
    </w:p>
    <w:p w:rsidR="001C463D" w:rsidRPr="005B41C9" w:rsidRDefault="00B52503" w:rsidP="001C463D">
      <w:pPr>
        <w:ind w:firstLine="709"/>
        <w:jc w:val="both"/>
      </w:pPr>
      <w:r w:rsidRPr="005B41C9">
        <w:t xml:space="preserve">5) в </w:t>
      </w:r>
      <w:r w:rsidRPr="005B41C9">
        <w:rPr>
          <w:b/>
        </w:rPr>
        <w:t>пункте 4 части 3 статьи 41.2</w:t>
      </w:r>
      <w:r w:rsidRPr="005B41C9">
        <w:t xml:space="preserve"> слова «премии по результатам работы» заменить словами «ежемесячное денежное поощрение»;</w:t>
      </w:r>
    </w:p>
    <w:p w:rsidR="00B52503" w:rsidRPr="005B41C9" w:rsidRDefault="00B525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 xml:space="preserve">6) </w:t>
      </w:r>
      <w:r w:rsidRPr="005B41C9">
        <w:rPr>
          <w:rFonts w:ascii="Times New Roman" w:hAnsi="Times New Roman" w:cs="Times New Roman"/>
          <w:b/>
          <w:sz w:val="24"/>
          <w:szCs w:val="24"/>
        </w:rPr>
        <w:t>часть 1 статьи 44.1</w:t>
      </w:r>
      <w:r w:rsidRPr="005B41C9">
        <w:rPr>
          <w:rFonts w:ascii="Times New Roman" w:hAnsi="Times New Roman" w:cs="Times New Roman"/>
          <w:sz w:val="24"/>
          <w:szCs w:val="24"/>
        </w:rPr>
        <w:t xml:space="preserve"> дополнить абзацем:</w:t>
      </w:r>
    </w:p>
    <w:p w:rsidR="00B52503" w:rsidRPr="005B41C9" w:rsidRDefault="00B525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«Муниципальный контроль подлежит осуществлению при наличии в границах поселения объектов с</w:t>
      </w:r>
      <w:r w:rsidR="005F3003" w:rsidRPr="005B41C9">
        <w:rPr>
          <w:rFonts w:ascii="Times New Roman" w:hAnsi="Times New Roman" w:cs="Times New Roman"/>
          <w:sz w:val="24"/>
          <w:szCs w:val="24"/>
        </w:rPr>
        <w:t>оответствующего вида контроля.»;</w:t>
      </w:r>
    </w:p>
    <w:p w:rsidR="005F3003" w:rsidRPr="005B41C9" w:rsidRDefault="005F30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 xml:space="preserve">7) </w:t>
      </w:r>
      <w:r w:rsidRPr="005B41C9">
        <w:rPr>
          <w:rFonts w:ascii="Times New Roman" w:hAnsi="Times New Roman" w:cs="Times New Roman"/>
          <w:b/>
          <w:sz w:val="24"/>
          <w:szCs w:val="24"/>
        </w:rPr>
        <w:t>часть 6 статьи 81</w:t>
      </w:r>
      <w:r w:rsidRPr="005B41C9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5F3003" w:rsidRPr="005B41C9" w:rsidRDefault="005F30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«В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 w:rsidRPr="005B41C9">
        <w:rPr>
          <w:rStyle w:val="10"/>
          <w:rFonts w:ascii="Times New Roman" w:hAnsi="Times New Roman" w:cs="Times New Roman"/>
          <w:sz w:val="24"/>
          <w:szCs w:val="24"/>
          <w:u w:val="single"/>
        </w:rPr>
        <w:t>http://pravo-minjust.ru</w:t>
      </w:r>
      <w:r w:rsidRPr="005B41C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B41C9">
          <w:rPr>
            <w:rStyle w:val="10"/>
            <w:rFonts w:ascii="Times New Roman" w:hAnsi="Times New Roman" w:cs="Times New Roman"/>
            <w:sz w:val="24"/>
            <w:szCs w:val="24"/>
            <w:u w:val="single"/>
          </w:rPr>
          <w:t>http://право-минюст.рф</w:t>
        </w:r>
      </w:hyperlink>
      <w:r w:rsidRPr="005B41C9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Эл. № ФС77-72471 от 05.03.2018).».</w:t>
      </w:r>
    </w:p>
    <w:p w:rsidR="00634985" w:rsidRPr="005B41C9" w:rsidRDefault="00634985" w:rsidP="008F0ACF">
      <w:pPr>
        <w:autoSpaceDE w:val="0"/>
        <w:autoSpaceDN w:val="0"/>
        <w:adjustRightInd w:val="0"/>
        <w:ind w:firstLine="709"/>
        <w:jc w:val="both"/>
      </w:pPr>
      <w:r w:rsidRPr="005B41C9"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34985" w:rsidRPr="005B41C9" w:rsidRDefault="00634985" w:rsidP="00AA42B2">
      <w:pPr>
        <w:jc w:val="both"/>
      </w:pPr>
    </w:p>
    <w:p w:rsidR="00B52503" w:rsidRPr="005B41C9" w:rsidRDefault="00B52503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  <w:r w:rsidRPr="005B41C9">
        <w:t xml:space="preserve">Глава Вершино-Тейского поссовета </w:t>
      </w:r>
    </w:p>
    <w:p w:rsidR="00634985" w:rsidRPr="005B41C9" w:rsidRDefault="00634985" w:rsidP="00AA42B2">
      <w:pPr>
        <w:jc w:val="both"/>
      </w:pPr>
      <w:r w:rsidRPr="005B41C9">
        <w:t xml:space="preserve">Аскизского района </w:t>
      </w:r>
    </w:p>
    <w:p w:rsidR="00634985" w:rsidRPr="005B41C9" w:rsidRDefault="00634985" w:rsidP="00AA42B2">
      <w:pPr>
        <w:jc w:val="both"/>
      </w:pPr>
      <w:r w:rsidRPr="005B41C9">
        <w:t>Республики Хакасия                                                                                 Г.Н.</w:t>
      </w:r>
      <w:r w:rsidR="00B52503" w:rsidRPr="005B41C9">
        <w:t xml:space="preserve"> </w:t>
      </w:r>
      <w:r w:rsidRPr="005B41C9">
        <w:t>Елистратова</w:t>
      </w:r>
    </w:p>
    <w:p w:rsidR="00634985" w:rsidRPr="005B41C9" w:rsidRDefault="00634985" w:rsidP="00AA42B2">
      <w:pPr>
        <w:jc w:val="both"/>
      </w:pPr>
      <w:r w:rsidRPr="005B41C9">
        <w:t xml:space="preserve"> 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  <w:r w:rsidRPr="005B41C9">
        <w:t>Председатель Совета депутатов</w:t>
      </w:r>
    </w:p>
    <w:p w:rsidR="00634985" w:rsidRPr="005B41C9" w:rsidRDefault="00634985" w:rsidP="00AA42B2">
      <w:pPr>
        <w:jc w:val="both"/>
      </w:pPr>
      <w:r w:rsidRPr="005B41C9">
        <w:t>Вершино-Тейского поссовета</w:t>
      </w:r>
    </w:p>
    <w:p w:rsidR="00634985" w:rsidRPr="005B41C9" w:rsidRDefault="00634985" w:rsidP="00AA42B2">
      <w:pPr>
        <w:jc w:val="both"/>
      </w:pPr>
      <w:r w:rsidRPr="005B41C9">
        <w:t>Аскизского района Республики Хакасия                                                    Г.А. Баженова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ind w:firstLine="709"/>
        <w:jc w:val="both"/>
      </w:pPr>
    </w:p>
    <w:p w:rsidR="00E170D5" w:rsidRPr="00AA42B2" w:rsidRDefault="00E170D5" w:rsidP="00AA42B2">
      <w:pPr>
        <w:rPr>
          <w:sz w:val="26"/>
          <w:szCs w:val="26"/>
        </w:rPr>
      </w:pPr>
    </w:p>
    <w:sectPr w:rsidR="00E170D5" w:rsidRPr="00AA42B2" w:rsidSect="00E6689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EB" w:rsidRDefault="00BE61EB">
      <w:r>
        <w:separator/>
      </w:r>
    </w:p>
  </w:endnote>
  <w:endnote w:type="continuationSeparator" w:id="0">
    <w:p w:rsidR="00BE61EB" w:rsidRDefault="00B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EB" w:rsidRDefault="00BE61EB">
      <w:r>
        <w:separator/>
      </w:r>
    </w:p>
  </w:footnote>
  <w:footnote w:type="continuationSeparator" w:id="0">
    <w:p w:rsidR="00BE61EB" w:rsidRDefault="00BE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3" w:rsidRDefault="00B52503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503" w:rsidRDefault="00B525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3" w:rsidRPr="00B52503" w:rsidRDefault="00B52503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192174">
      <w:rPr>
        <w:rStyle w:val="a6"/>
        <w:rFonts w:ascii="Times New Roman" w:hAnsi="Times New Roman"/>
        <w:noProof/>
        <w:sz w:val="26"/>
        <w:szCs w:val="26"/>
      </w:rPr>
      <w:t>2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B52503" w:rsidRDefault="00B525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110D21"/>
    <w:rsid w:val="00192174"/>
    <w:rsid w:val="001C463D"/>
    <w:rsid w:val="00336FB5"/>
    <w:rsid w:val="00474374"/>
    <w:rsid w:val="005B41C9"/>
    <w:rsid w:val="005E348B"/>
    <w:rsid w:val="005F3003"/>
    <w:rsid w:val="00634985"/>
    <w:rsid w:val="006D58FF"/>
    <w:rsid w:val="00705652"/>
    <w:rsid w:val="008F0ACF"/>
    <w:rsid w:val="00927D3D"/>
    <w:rsid w:val="00970692"/>
    <w:rsid w:val="009D39F6"/>
    <w:rsid w:val="00A16FAF"/>
    <w:rsid w:val="00A85A23"/>
    <w:rsid w:val="00AA42B2"/>
    <w:rsid w:val="00B52503"/>
    <w:rsid w:val="00BE61EB"/>
    <w:rsid w:val="00C52ABC"/>
    <w:rsid w:val="00C902A1"/>
    <w:rsid w:val="00CB0841"/>
    <w:rsid w:val="00CF024E"/>
    <w:rsid w:val="00D12A1D"/>
    <w:rsid w:val="00E170D5"/>
    <w:rsid w:val="00E6689F"/>
    <w:rsid w:val="00E831D8"/>
    <w:rsid w:val="00EB0A30"/>
    <w:rsid w:val="00E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17B6"/>
  <w15:docId w15:val="{FC5A8D3E-D234-432D-8DB5-5824EDB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character" w:customStyle="1" w:styleId="ab">
    <w:name w:val="Гипертекстовая ссылка"/>
    <w:rsid w:val="00970692"/>
    <w:rPr>
      <w:rFonts w:ascii="Verdana" w:hAnsi="Verdana"/>
      <w:color w:val="00800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enshenina_DE\AppData\Local\Temp\17571\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Баженова</cp:lastModifiedBy>
  <cp:revision>19</cp:revision>
  <cp:lastPrinted>2022-07-14T03:32:00Z</cp:lastPrinted>
  <dcterms:created xsi:type="dcterms:W3CDTF">2021-10-11T03:08:00Z</dcterms:created>
  <dcterms:modified xsi:type="dcterms:W3CDTF">2022-09-12T04:25:00Z</dcterms:modified>
</cp:coreProperties>
</file>