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D127BE" w:rsidTr="00D127BE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D127BE" w:rsidRDefault="00D127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РОССИЙСКАЯ ФЕДЕРАЦИЯ</w:t>
            </w:r>
          </w:p>
          <w:p w:rsidR="00D127BE" w:rsidRDefault="00D12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РЕСПУБЛИКА ХАКАСИЯ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АСКИЗСКИЙ РАЙОН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АДМИНИСТРАЦИЯ </w:t>
            </w:r>
          </w:p>
          <w:p w:rsidR="00D127BE" w:rsidRDefault="00D12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D127BE" w:rsidRDefault="00D127BE">
            <w:pPr>
              <w:tabs>
                <w:tab w:val="left" w:pos="595"/>
                <w:tab w:val="left" w:pos="7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РОССИЯ ФЕДЕРАЦИЯЗЫ</w:t>
            </w:r>
          </w:p>
          <w:p w:rsidR="00D127BE" w:rsidRDefault="00D12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ХАКАС РЕСПУБЛИКА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АСХЫС АЙМАА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ТÖÖ ПАЗЫ ПОСЕЛОК ЧÖБİ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УСТА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- ПАСТАА</w:t>
            </w:r>
          </w:p>
          <w:p w:rsidR="00D127BE" w:rsidRDefault="00D127B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27BE" w:rsidRDefault="00D127BE" w:rsidP="00D127BE">
      <w:pPr>
        <w:spacing w:after="0"/>
        <w:jc w:val="center"/>
        <w:rPr>
          <w:rFonts w:eastAsia="Times New Roman"/>
          <w:b/>
          <w:sz w:val="26"/>
          <w:szCs w:val="26"/>
          <w:lang w:eastAsia="en-US"/>
        </w:rPr>
      </w:pPr>
    </w:p>
    <w:p w:rsidR="00D127BE" w:rsidRDefault="00D127BE" w:rsidP="00AB1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27BE" w:rsidRDefault="00D127BE" w:rsidP="00D12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5155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1A12">
        <w:rPr>
          <w:rFonts w:ascii="Times New Roman" w:hAnsi="Times New Roman" w:cs="Times New Roman"/>
          <w:sz w:val="24"/>
          <w:szCs w:val="24"/>
        </w:rPr>
        <w:t>1</w:t>
      </w:r>
      <w:r w:rsidR="003515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="00AB1A1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1A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</w:t>
      </w:r>
      <w:r w:rsidR="00AB1A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                                               №</w:t>
      </w:r>
      <w:r w:rsidR="00AB1A12">
        <w:rPr>
          <w:rFonts w:ascii="Times New Roman" w:hAnsi="Times New Roman" w:cs="Times New Roman"/>
          <w:sz w:val="24"/>
          <w:szCs w:val="24"/>
        </w:rPr>
        <w:t xml:space="preserve"> </w:t>
      </w:r>
      <w:r w:rsidR="00351557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D127BE" w:rsidRDefault="00D127BE" w:rsidP="00D127BE">
      <w:pPr>
        <w:rPr>
          <w:rFonts w:ascii="Times New Roman" w:hAnsi="Times New Roman" w:cs="Times New Roman"/>
          <w:sz w:val="24"/>
          <w:szCs w:val="24"/>
        </w:rPr>
      </w:pPr>
    </w:p>
    <w:p w:rsidR="00D127BE" w:rsidRPr="00AB1A12" w:rsidRDefault="00D127BE" w:rsidP="00AB1A12">
      <w:pPr>
        <w:spacing w:line="240" w:lineRule="auto"/>
        <w:ind w:right="31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="00AB1A12">
        <w:rPr>
          <w:rFonts w:ascii="Times New Roman" w:hAnsi="Times New Roman" w:cs="Times New Roman"/>
          <w:b/>
          <w:sz w:val="24"/>
          <w:szCs w:val="24"/>
        </w:rPr>
        <w:t xml:space="preserve"> муниципальную программу «</w:t>
      </w:r>
      <w:r w:rsidR="00AB1A12" w:rsidRPr="00AB5718">
        <w:rPr>
          <w:rFonts w:ascii="Times New Roman" w:hAnsi="Times New Roman"/>
          <w:b/>
          <w:sz w:val="24"/>
          <w:szCs w:val="24"/>
        </w:rPr>
        <w:t>Программа комплексного развития систем коммунальной инфраструктуры Вершина-Теи</w:t>
      </w:r>
      <w:r w:rsidR="00AB1A12">
        <w:rPr>
          <w:rFonts w:ascii="Times New Roman" w:hAnsi="Times New Roman"/>
          <w:b/>
          <w:sz w:val="24"/>
          <w:szCs w:val="24"/>
        </w:rPr>
        <w:t xml:space="preserve"> 2019-2028гг».</w:t>
      </w:r>
    </w:p>
    <w:p w:rsidR="00D127BE" w:rsidRPr="00AB1A12" w:rsidRDefault="00D127BE" w:rsidP="00D12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AB1A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-Тейский поссовет от 26.02.2006г.</w:t>
      </w:r>
      <w:r w:rsidR="00AB1A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Вершино-Тейского поссовета Аскизского района Республики Хакасия,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B1A12" w:rsidRPr="00001FFF" w:rsidRDefault="00AB1A12" w:rsidP="00AD1951">
      <w:pPr>
        <w:pStyle w:val="a3"/>
        <w:numPr>
          <w:ilvl w:val="0"/>
          <w:numId w:val="5"/>
        </w:numPr>
        <w:jc w:val="both"/>
      </w:pPr>
      <w:r w:rsidRPr="00001FFF">
        <w:t>Внести в</w:t>
      </w:r>
      <w:r>
        <w:t xml:space="preserve"> </w:t>
      </w:r>
      <w:r w:rsidRPr="00AB1A12">
        <w:t>муниципальную программу «Программа комплексного развития систем коммунальной инфраструктуры Вершина-Теи 2019-2028гг» следующие изменения и дополнения:</w:t>
      </w:r>
    </w:p>
    <w:p w:rsidR="00AB68A8" w:rsidRDefault="00351557" w:rsidP="00351557">
      <w:pPr>
        <w:pStyle w:val="a3"/>
        <w:ind w:left="709"/>
        <w:jc w:val="both"/>
      </w:pPr>
      <w:r>
        <w:t xml:space="preserve">- </w:t>
      </w:r>
      <w:r w:rsidR="00AB68A8">
        <w:t>Паспорт программы изложить в редакции согласно Приложению № 1;</w:t>
      </w:r>
    </w:p>
    <w:p w:rsidR="00AB1A12" w:rsidRDefault="00AB68A8" w:rsidP="00351557">
      <w:pPr>
        <w:pStyle w:val="a3"/>
        <w:ind w:left="709"/>
        <w:jc w:val="both"/>
      </w:pPr>
      <w:r>
        <w:t>- п</w:t>
      </w:r>
      <w:r w:rsidR="00AB1A12">
        <w:t xml:space="preserve">еречень организационно-технических мероприятий по совершенствованию работы систем теплоснабжения, водоснабжения, водоотведения МО </w:t>
      </w:r>
      <w:proofErr w:type="spellStart"/>
      <w:r w:rsidR="00AB1A12">
        <w:t>Вершино</w:t>
      </w:r>
      <w:proofErr w:type="spellEnd"/>
      <w:r w:rsidR="00AB1A12">
        <w:t>-Тейский поссовет</w:t>
      </w:r>
      <w:r w:rsidR="00AB1A12" w:rsidRPr="00001FFF">
        <w:t xml:space="preserve"> изложить в </w:t>
      </w:r>
      <w:r w:rsidR="00AB1A12">
        <w:t xml:space="preserve">редакции согласно приложению № </w:t>
      </w:r>
      <w:r>
        <w:t>2</w:t>
      </w:r>
      <w:r w:rsidR="00AB1A12">
        <w:t>.</w:t>
      </w:r>
    </w:p>
    <w:p w:rsidR="00AB1A12" w:rsidRDefault="00AD1951" w:rsidP="00AD1951">
      <w:pPr>
        <w:pStyle w:val="a3"/>
        <w:numPr>
          <w:ilvl w:val="0"/>
          <w:numId w:val="5"/>
        </w:numPr>
        <w:jc w:val="both"/>
      </w:pPr>
      <w:r>
        <w:t>Данное Постановление разместить на официальном сайте Администрации Вершино-Тейского поссовета.</w:t>
      </w:r>
    </w:p>
    <w:p w:rsidR="00AD1951" w:rsidRPr="00001FFF" w:rsidRDefault="00AD1951" w:rsidP="00AD1951">
      <w:pPr>
        <w:pStyle w:val="a3"/>
        <w:numPr>
          <w:ilvl w:val="0"/>
          <w:numId w:val="5"/>
        </w:numPr>
        <w:jc w:val="both"/>
      </w:pPr>
      <w:r>
        <w:t>Контроль над исполнением настоящего постановления возложить на специалиста по контролю отдела по управлению муниципальным имуществом.</w:t>
      </w:r>
    </w:p>
    <w:p w:rsidR="00D127BE" w:rsidRDefault="00D127BE" w:rsidP="00D127BE">
      <w:pPr>
        <w:ind w:left="709" w:hanging="709"/>
        <w:jc w:val="both"/>
        <w:rPr>
          <w:spacing w:val="2"/>
        </w:rPr>
      </w:pPr>
    </w:p>
    <w:p w:rsidR="00D127BE" w:rsidRDefault="00D127BE" w:rsidP="00D127BE">
      <w:pPr>
        <w:ind w:left="709" w:hanging="709"/>
        <w:jc w:val="both"/>
        <w:rPr>
          <w:spacing w:val="2"/>
        </w:rPr>
      </w:pPr>
    </w:p>
    <w:p w:rsidR="00D127BE" w:rsidRDefault="00D127BE" w:rsidP="00D127BE">
      <w:pPr>
        <w:ind w:left="709" w:hanging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Глава Вершино-Тейского поссовета                                                         Г.Н. Елистратова</w:t>
      </w:r>
    </w:p>
    <w:p w:rsidR="00D127BE" w:rsidRDefault="00D127BE" w:rsidP="00D127BE">
      <w:pPr>
        <w:ind w:left="709" w:hanging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127BE" w:rsidRDefault="00D127BE" w:rsidP="00D127BE">
      <w:pPr>
        <w:jc w:val="both"/>
        <w:rPr>
          <w:spacing w:val="2"/>
        </w:rPr>
      </w:pPr>
    </w:p>
    <w:p w:rsidR="009B0051" w:rsidRDefault="009B0051"/>
    <w:p w:rsidR="00AD1951" w:rsidRDefault="00AD1951"/>
    <w:p w:rsidR="00AD1951" w:rsidRDefault="00AD1951"/>
    <w:p w:rsidR="00AD1951" w:rsidRDefault="00AD1951"/>
    <w:p w:rsidR="00AB68A8" w:rsidRDefault="00AB68A8"/>
    <w:p w:rsidR="00AB68A8" w:rsidRPr="00AB68A8" w:rsidRDefault="00AB68A8" w:rsidP="00AB68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</w:pPr>
      <w:bookmarkStart w:id="0" w:name="_Toc302086506"/>
      <w:r w:rsidRPr="00AB68A8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lastRenderedPageBreak/>
        <w:t xml:space="preserve">Приложение №1 </w:t>
      </w:r>
    </w:p>
    <w:p w:rsidR="00AB68A8" w:rsidRPr="00AB68A8" w:rsidRDefault="00AB68A8" w:rsidP="00AB68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</w:pPr>
      <w:r w:rsidRPr="00AB68A8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 xml:space="preserve">к Постановлению </w:t>
      </w:r>
    </w:p>
    <w:p w:rsidR="00AB68A8" w:rsidRPr="00AB68A8" w:rsidRDefault="004F4057" w:rsidP="00AB68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>№ 96</w:t>
      </w:r>
      <w:r w:rsidR="00AB68A8" w:rsidRPr="00AB68A8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>-</w:t>
      </w:r>
      <w:proofErr w:type="gramStart"/>
      <w:r w:rsidR="00AB68A8" w:rsidRPr="00AB68A8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>п  от</w:t>
      </w:r>
      <w:proofErr w:type="gramEnd"/>
      <w:r w:rsidR="00AB68A8" w:rsidRPr="00AB68A8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>15</w:t>
      </w:r>
      <w:r w:rsidR="00AB68A8" w:rsidRPr="00AB68A8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>11</w:t>
      </w:r>
      <w:r w:rsidR="00AB68A8" w:rsidRPr="00AB68A8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>.20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>22</w:t>
      </w:r>
      <w:r w:rsidR="00AB68A8" w:rsidRPr="00AB68A8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en-US"/>
        </w:rPr>
        <w:t>г</w:t>
      </w:r>
    </w:p>
    <w:p w:rsidR="00AB68A8" w:rsidRPr="00AB68A8" w:rsidRDefault="00AB68A8" w:rsidP="00AB68A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</w:pPr>
      <w:r w:rsidRPr="00AB68A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en-US"/>
        </w:rPr>
        <w:t>ПАСПОРТ ПРОГРАММЫ</w:t>
      </w:r>
      <w:bookmarkEnd w:id="0"/>
    </w:p>
    <w:p w:rsidR="00AB68A8" w:rsidRPr="00AB68A8" w:rsidRDefault="00AB68A8" w:rsidP="00AB68A8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5355"/>
      </w:tblGrid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Наименование Программы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proofErr w:type="spellStart"/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Вершино</w:t>
            </w:r>
            <w:proofErr w:type="spellEnd"/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-Тейский поссовет на 2019-2028 годы»</w:t>
            </w: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Градостроительный кодекс Российской Федерации  ст.1 п.23</w:t>
            </w: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Ответственный исполнитель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Вершино</w:t>
            </w:r>
            <w:proofErr w:type="spellEnd"/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-Тейский поссовет</w:t>
            </w: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Соисполнители программы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Ресурсоснабжающие организации</w:t>
            </w: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Основные разработчики Программы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Вершино</w:t>
            </w:r>
            <w:proofErr w:type="spellEnd"/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-Тейский поссовет</w:t>
            </w: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Цель Программы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Обеспечение  развития коммунальных систем  и объектов в соответствии с потребностями  жилищного  и  промышленного  строительства, повышение качества производимых  для  потребителей коммунальных услуг, улучшение экологической ситуации</w:t>
            </w: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 xml:space="preserve">Задачи Программы 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1. Инженерно-техническая оптимизация коммунальных</w:t>
            </w: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br/>
              <w:t>систем.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2. Взаимосвязанное перспективное </w:t>
            </w:r>
            <w:proofErr w:type="gramStart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планирование  развития</w:t>
            </w:r>
            <w:proofErr w:type="gramEnd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систем. 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3. Обоснование мероприятий по комплексной реконструкции и модернизации 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4. Повышение надежности </w:t>
            </w:r>
            <w:proofErr w:type="gramStart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систем  и</w:t>
            </w:r>
            <w:proofErr w:type="gramEnd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качества предоставления коммунальных услуг.  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5. </w:t>
            </w:r>
            <w:proofErr w:type="gramStart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Совершенствование  механизмов</w:t>
            </w:r>
            <w:proofErr w:type="gramEnd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 развития энергосбережения и повышение  энергоэффективности коммунальной инфраструктуры муниципального образования. 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6. </w:t>
            </w:r>
            <w:proofErr w:type="gramStart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Повышение  инвестиционной</w:t>
            </w:r>
            <w:proofErr w:type="gramEnd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привлекательности коммунальной инфраструктуры муниципального образования.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rPr>
                <w:rFonts w:ascii="Calibri" w:eastAsia="Times New Roman" w:hAnsi="Calibri" w:cs="Calibri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7. Обеспечение сбалансированности  интересов субъектов коммунальной инфраструктуры и потребителей.</w:t>
            </w: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 xml:space="preserve">Целевые показатели 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1.Снижение потерь коммунальных ресурсов:</w:t>
            </w:r>
          </w:p>
          <w:p w:rsidR="00AB68A8" w:rsidRPr="00AB68A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- теплоснабжение до 60%;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- водоснабжение до 80%.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2. Показатели надежности (бесперебойности) систем </w:t>
            </w:r>
            <w:proofErr w:type="spellStart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ресурсоснабжения</w:t>
            </w:r>
            <w:proofErr w:type="spellEnd"/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;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3.Показатели эффективности производства коммунальных ресурсов и их потребления;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4. Показатели воздействия на окружающую среду;</w:t>
            </w:r>
          </w:p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5. Показатели качества коммунальных услуг.</w:t>
            </w: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Срок реализации программы 2019 - 2028 годы.</w:t>
            </w:r>
          </w:p>
          <w:p w:rsidR="00AB68A8" w:rsidRPr="00AB68A8" w:rsidRDefault="00AB68A8" w:rsidP="00BF7722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t>Объёмы и источники финансирования</w:t>
            </w:r>
          </w:p>
        </w:tc>
        <w:tc>
          <w:tcPr>
            <w:tcW w:w="5355" w:type="dxa"/>
          </w:tcPr>
          <w:p w:rsidR="00BF7722" w:rsidRPr="00BF7722" w:rsidRDefault="00BF7722" w:rsidP="00BF7722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Cs w:val="24"/>
              </w:rPr>
            </w:pPr>
            <w:r w:rsidRPr="00BF7722">
              <w:rPr>
                <w:rFonts w:ascii="Times New Roman" w:hAnsi="Times New Roman" w:cs="Times New Roman"/>
                <w:b/>
                <w:szCs w:val="24"/>
              </w:rPr>
              <w:t xml:space="preserve">2023 г.: </w:t>
            </w:r>
            <w:r w:rsidRPr="00BF7722">
              <w:rPr>
                <w:rFonts w:ascii="Times New Roman" w:hAnsi="Times New Roman" w:cs="Times New Roman"/>
                <w:szCs w:val="24"/>
              </w:rPr>
              <w:t>- общий объем финансирования – </w:t>
            </w:r>
            <w:r>
              <w:rPr>
                <w:rFonts w:ascii="Times New Roman" w:hAnsi="Times New Roman" w:cs="Times New Roman"/>
                <w:szCs w:val="24"/>
              </w:rPr>
              <w:t xml:space="preserve">240959,9 тыс. рублей,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в  </w:t>
            </w:r>
            <w:r w:rsidRPr="00BF7722">
              <w:rPr>
                <w:rFonts w:ascii="Times New Roman" w:hAnsi="Times New Roman" w:cs="Times New Roman"/>
                <w:szCs w:val="24"/>
              </w:rPr>
              <w:t>том</w:t>
            </w:r>
            <w:proofErr w:type="gramEnd"/>
            <w:r w:rsidRPr="00BF7722">
              <w:rPr>
                <w:rFonts w:ascii="Times New Roman" w:hAnsi="Times New Roman" w:cs="Times New Roman"/>
                <w:szCs w:val="24"/>
              </w:rPr>
              <w:t xml:space="preserve"> числе: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республиканский бюджет –  </w:t>
            </w:r>
            <w:r>
              <w:rPr>
                <w:rFonts w:ascii="Times New Roman" w:hAnsi="Times New Roman" w:cs="Times New Roman"/>
                <w:szCs w:val="24"/>
              </w:rPr>
              <w:t>238550,32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    тыс. руб.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BF7722" w:rsidRPr="00BF7722" w:rsidRDefault="00BF7722" w:rsidP="00BF7722">
            <w:pPr>
              <w:spacing w:after="0" w:line="240" w:lineRule="auto"/>
              <w:ind w:left="-19" w:right="364"/>
              <w:jc w:val="both"/>
              <w:rPr>
                <w:rFonts w:ascii="Times New Roman" w:hAnsi="Times New Roman" w:cs="Times New Roman"/>
                <w:szCs w:val="24"/>
              </w:rPr>
            </w:pPr>
            <w:r w:rsidRPr="00BF7722">
              <w:rPr>
                <w:rFonts w:ascii="Times New Roman" w:hAnsi="Times New Roman" w:cs="Times New Roman"/>
                <w:szCs w:val="24"/>
              </w:rPr>
              <w:t xml:space="preserve">  муниципальный бюджет – </w:t>
            </w:r>
            <w:r>
              <w:rPr>
                <w:rFonts w:ascii="Times New Roman" w:hAnsi="Times New Roman" w:cs="Times New Roman"/>
                <w:szCs w:val="24"/>
              </w:rPr>
              <w:t>2409,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61  тыс.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  <w:p w:rsidR="00AB68A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  <w:u w:val="single"/>
              </w:rPr>
              <w:t>Теплоснабжение</w:t>
            </w:r>
            <w:r w:rsidRPr="00AB68A8">
              <w:rPr>
                <w:rFonts w:ascii="Times New Roman" w:eastAsia="Times New Roman" w:hAnsi="Times New Roman" w:cs="Times New Roman"/>
              </w:rPr>
              <w:t xml:space="preserve">: </w:t>
            </w:r>
            <w:r w:rsidR="00BF7722">
              <w:rPr>
                <w:rFonts w:ascii="Times New Roman" w:eastAsia="Times New Roman" w:hAnsi="Times New Roman" w:cs="Times New Roman"/>
              </w:rPr>
              <w:t>12000,0 тыс. руб.,</w:t>
            </w:r>
          </w:p>
          <w:p w:rsidR="00BF7722" w:rsidRDefault="00BF7722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Из них 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республиканский бюджет –  </w:t>
            </w:r>
            <w:r>
              <w:rPr>
                <w:rFonts w:ascii="Times New Roman" w:hAnsi="Times New Roman" w:cs="Times New Roman"/>
                <w:szCs w:val="24"/>
              </w:rPr>
              <w:t>11880,0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    тыс. руб.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BF7722" w:rsidRPr="00AB68A8" w:rsidRDefault="00BF7722" w:rsidP="00A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униципальный бюджет – </w:t>
            </w:r>
            <w:r>
              <w:rPr>
                <w:rFonts w:ascii="Times New Roman" w:hAnsi="Times New Roman" w:cs="Times New Roman"/>
                <w:szCs w:val="24"/>
              </w:rPr>
              <w:t>120,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 xml:space="preserve">  тыс.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  <w:p w:rsidR="00AB68A8" w:rsidRDefault="00AB68A8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  <w:u w:val="single"/>
              </w:rPr>
              <w:t>Водоснабжение</w:t>
            </w:r>
            <w:r w:rsidRPr="00AB68A8">
              <w:rPr>
                <w:rFonts w:ascii="Times New Roman" w:eastAsia="Times New Roman" w:hAnsi="Times New Roman" w:cs="Times New Roman"/>
              </w:rPr>
              <w:t xml:space="preserve">: </w:t>
            </w:r>
            <w:r w:rsidR="00BF7722">
              <w:rPr>
                <w:rFonts w:ascii="Times New Roman" w:eastAsia="Times New Roman" w:hAnsi="Times New Roman" w:cs="Times New Roman"/>
              </w:rPr>
              <w:t>216072,91 тыс. руб.</w:t>
            </w:r>
          </w:p>
          <w:p w:rsidR="00BF7722" w:rsidRDefault="00BF7722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республиканский бюджет –  </w:t>
            </w:r>
            <w:r>
              <w:rPr>
                <w:rFonts w:ascii="Times New Roman" w:eastAsia="Times New Roman" w:hAnsi="Times New Roman" w:cs="Times New Roman"/>
              </w:rPr>
              <w:t>213912,18</w:t>
            </w:r>
            <w:r w:rsidRPr="00BF7722">
              <w:rPr>
                <w:rFonts w:ascii="Times New Roman" w:hAnsi="Times New Roman" w:cs="Times New Roman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BF7722" w:rsidRPr="00AB68A8" w:rsidRDefault="00BF7722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униципальный бюджет – </w:t>
            </w:r>
            <w:r>
              <w:rPr>
                <w:rFonts w:ascii="Times New Roman" w:hAnsi="Times New Roman" w:cs="Times New Roman"/>
                <w:szCs w:val="24"/>
              </w:rPr>
              <w:t>2160,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73</w:t>
            </w:r>
            <w:r>
              <w:rPr>
                <w:rFonts w:ascii="Times New Roman" w:hAnsi="Times New Roman" w:cs="Times New Roman"/>
                <w:szCs w:val="24"/>
              </w:rPr>
              <w:t xml:space="preserve">  тыс.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  <w:p w:rsidR="00BF7722" w:rsidRDefault="00AB68A8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  <w:u w:val="single"/>
              </w:rPr>
              <w:t>Водоотведение</w:t>
            </w:r>
            <w:r w:rsidRPr="00AB68A8">
              <w:rPr>
                <w:rFonts w:ascii="Times New Roman" w:eastAsia="Times New Roman" w:hAnsi="Times New Roman" w:cs="Times New Roman"/>
              </w:rPr>
              <w:t xml:space="preserve">: </w:t>
            </w:r>
            <w:r w:rsidR="00BF7722">
              <w:rPr>
                <w:rFonts w:ascii="Times New Roman" w:eastAsia="Times New Roman" w:hAnsi="Times New Roman" w:cs="Times New Roman"/>
              </w:rPr>
              <w:t>12887,02 тыс. руб.</w:t>
            </w:r>
          </w:p>
          <w:p w:rsidR="00BF7722" w:rsidRDefault="00BF7722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республиканский бюджет –  </w:t>
            </w:r>
            <w:r>
              <w:rPr>
                <w:rFonts w:ascii="Times New Roman" w:hAnsi="Times New Roman" w:cs="Times New Roman"/>
                <w:szCs w:val="24"/>
              </w:rPr>
              <w:t>12758,14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    тыс. руб.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BF7722" w:rsidRDefault="00BF7722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BF7722">
              <w:rPr>
                <w:rFonts w:ascii="Times New Roman" w:hAnsi="Times New Roman" w:cs="Times New Roman"/>
                <w:szCs w:val="24"/>
              </w:rPr>
              <w:t xml:space="preserve">униципальный бюджет – </w:t>
            </w:r>
            <w:r>
              <w:rPr>
                <w:rFonts w:ascii="Times New Roman" w:hAnsi="Times New Roman" w:cs="Times New Roman"/>
                <w:szCs w:val="24"/>
              </w:rPr>
              <w:t>128,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  тыс.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  <w:p w:rsidR="00AB68A8" w:rsidRPr="00AB68A8" w:rsidRDefault="00AB68A8" w:rsidP="00BF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B68A8" w:rsidRPr="00AB68A8" w:rsidTr="0019016D">
        <w:tc>
          <w:tcPr>
            <w:tcW w:w="4215" w:type="dxa"/>
          </w:tcPr>
          <w:p w:rsidR="00AB68A8" w:rsidRPr="00AB68A8" w:rsidRDefault="00AB68A8" w:rsidP="00AB68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</w:pPr>
            <w:r w:rsidRPr="00AB68A8">
              <w:rPr>
                <w:rFonts w:ascii="Times New Roman" w:eastAsia="Times New Roman" w:hAnsi="Times New Roman" w:cs="Times New Roman"/>
                <w:spacing w:val="-5"/>
                <w:kern w:val="28"/>
                <w:lang w:eastAsia="en-US"/>
              </w:rPr>
              <w:lastRenderedPageBreak/>
              <w:t>Ожидаемые результаты программы</w:t>
            </w:r>
          </w:p>
        </w:tc>
        <w:tc>
          <w:tcPr>
            <w:tcW w:w="5355" w:type="dxa"/>
          </w:tcPr>
          <w:p w:rsidR="00AB68A8" w:rsidRPr="00AB68A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b/>
              </w:rPr>
            </w:pPr>
            <w:r w:rsidRPr="00AB68A8">
              <w:rPr>
                <w:rFonts w:ascii="Times New Roman" w:eastAsia="Times New Roman" w:hAnsi="Times New Roman" w:cs="Times New Roman"/>
                <w:b/>
              </w:rPr>
              <w:t>Технологические результаты:</w:t>
            </w:r>
          </w:p>
          <w:p w:rsidR="00AB68A8" w:rsidRPr="00AB68A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Повышение надежности работы системы коммунальной инфраструктуры;</w:t>
            </w:r>
          </w:p>
          <w:p w:rsidR="00AB68A8" w:rsidRPr="00AB68A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Повышение эффективности использования систем коммунальной инфраструктуры;</w:t>
            </w:r>
          </w:p>
          <w:p w:rsidR="00AB68A8" w:rsidRPr="00AB68A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Обеспечение устойчивой системы коммунальной инфраструктуры поселения;</w:t>
            </w:r>
          </w:p>
          <w:p w:rsidR="00AB68A8" w:rsidRPr="00AB68A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Обеспечение потребителей коммунальными услугами в необходимом объеме;</w:t>
            </w:r>
          </w:p>
          <w:p w:rsidR="00AB68A8" w:rsidRPr="00AB68A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Внедрение энергосберегающих технологий;</w:t>
            </w:r>
          </w:p>
          <w:p w:rsidR="00AB68A8" w:rsidRPr="00AB68A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Снижение удельного расхода электроэнергии для выработки энергоресурсов;</w:t>
            </w:r>
          </w:p>
          <w:p w:rsidR="00AB68A8" w:rsidRPr="00AB68A8" w:rsidRDefault="00AB68A8" w:rsidP="00AB68A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Снижение потерь коммунальных ресурсов</w:t>
            </w:r>
          </w:p>
          <w:p w:rsidR="00AB68A8" w:rsidRPr="00AB68A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b/>
              </w:rPr>
            </w:pPr>
            <w:r w:rsidRPr="00AB68A8">
              <w:rPr>
                <w:rFonts w:ascii="Times New Roman" w:eastAsia="Times New Roman" w:hAnsi="Times New Roman" w:cs="Times New Roman"/>
                <w:b/>
              </w:rPr>
              <w:t>Социальные результаты:</w:t>
            </w:r>
          </w:p>
          <w:p w:rsidR="00AB68A8" w:rsidRPr="00AB68A8" w:rsidRDefault="00AB68A8" w:rsidP="00AB68A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1" w:hanging="425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 xml:space="preserve">Обеспечение полным </w:t>
            </w:r>
            <w:proofErr w:type="gramStart"/>
            <w:r w:rsidRPr="00AB68A8">
              <w:rPr>
                <w:rFonts w:ascii="Times New Roman" w:eastAsia="Times New Roman" w:hAnsi="Times New Roman" w:cs="Times New Roman"/>
              </w:rPr>
              <w:t>комплексом  жилищно</w:t>
            </w:r>
            <w:proofErr w:type="gramEnd"/>
            <w:r w:rsidRPr="00AB68A8">
              <w:rPr>
                <w:rFonts w:ascii="Times New Roman" w:eastAsia="Times New Roman" w:hAnsi="Times New Roman" w:cs="Times New Roman"/>
              </w:rPr>
              <w:t>-коммунальных услуг  жителей  муниципального образования;</w:t>
            </w:r>
          </w:p>
          <w:p w:rsidR="00AB68A8" w:rsidRPr="00AB68A8" w:rsidRDefault="00AB68A8" w:rsidP="00AB68A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1" w:hanging="425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AB68A8">
              <w:rPr>
                <w:rFonts w:ascii="Times New Roman" w:eastAsia="Times New Roman" w:hAnsi="Times New Roman" w:cs="Times New Roman"/>
              </w:rPr>
              <w:t>надежности  и</w:t>
            </w:r>
            <w:proofErr w:type="gramEnd"/>
            <w:r w:rsidRPr="00AB68A8">
              <w:rPr>
                <w:rFonts w:ascii="Times New Roman" w:eastAsia="Times New Roman" w:hAnsi="Times New Roman" w:cs="Times New Roman"/>
              </w:rPr>
              <w:t xml:space="preserve"> качества предоставления коммунальных услуг;</w:t>
            </w:r>
          </w:p>
          <w:p w:rsidR="00AB68A8" w:rsidRPr="00AB68A8" w:rsidRDefault="00AB68A8" w:rsidP="00AB68A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1" w:hanging="425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 xml:space="preserve">Рациональное использование природных ресурсов </w:t>
            </w:r>
          </w:p>
          <w:p w:rsidR="00AB68A8" w:rsidRPr="00AB68A8" w:rsidRDefault="00AB68A8" w:rsidP="00AB68A8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</w:rPr>
            </w:pPr>
            <w:r w:rsidRPr="00AB68A8">
              <w:rPr>
                <w:rFonts w:ascii="Times New Roman" w:eastAsia="Times New Roman" w:hAnsi="Times New Roman" w:cs="Times New Roman"/>
                <w:b/>
              </w:rPr>
              <w:t>Экономические результаты:</w:t>
            </w:r>
          </w:p>
          <w:p w:rsidR="00AB68A8" w:rsidRPr="00AB68A8" w:rsidRDefault="00AB68A8" w:rsidP="00AB68A8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8A8">
              <w:rPr>
                <w:rFonts w:ascii="Times New Roman" w:eastAsia="Times New Roman" w:hAnsi="Times New Roman" w:cs="Times New Roman"/>
              </w:rPr>
              <w:t>Повышение эффективности финансово-хозяйственной деятельности предприятий коммунального комплекса;</w:t>
            </w:r>
          </w:p>
        </w:tc>
      </w:tr>
    </w:tbl>
    <w:p w:rsidR="00AB68A8" w:rsidRDefault="00AB68A8">
      <w:pPr>
        <w:sectPr w:rsidR="00AB68A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951" w:rsidRDefault="00AD1951" w:rsidP="00AD1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F4057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</w:p>
    <w:p w:rsidR="00AD1951" w:rsidRDefault="00AD1951" w:rsidP="00AD1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351557">
        <w:rPr>
          <w:rFonts w:ascii="Times New Roman" w:hAnsi="Times New Roman" w:cs="Times New Roman"/>
          <w:sz w:val="24"/>
          <w:szCs w:val="24"/>
        </w:rPr>
        <w:t>96-п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51557">
        <w:rPr>
          <w:rFonts w:ascii="Times New Roman" w:hAnsi="Times New Roman" w:cs="Times New Roman"/>
          <w:sz w:val="24"/>
          <w:szCs w:val="24"/>
        </w:rPr>
        <w:t>15.11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AD1951" w:rsidRDefault="00AD1951" w:rsidP="00AD1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20"/>
        <w:gridCol w:w="1546"/>
        <w:gridCol w:w="1359"/>
        <w:gridCol w:w="708"/>
        <w:gridCol w:w="1418"/>
        <w:gridCol w:w="992"/>
        <w:gridCol w:w="992"/>
        <w:gridCol w:w="993"/>
        <w:gridCol w:w="992"/>
        <w:gridCol w:w="992"/>
        <w:gridCol w:w="2629"/>
      </w:tblGrid>
      <w:tr w:rsidR="00AD1951" w:rsidTr="00351557">
        <w:tc>
          <w:tcPr>
            <w:tcW w:w="445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0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46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мероприятия</w:t>
            </w:r>
          </w:p>
        </w:tc>
        <w:tc>
          <w:tcPr>
            <w:tcW w:w="1359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708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3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992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2629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мероприятий</w:t>
            </w:r>
          </w:p>
        </w:tc>
      </w:tr>
      <w:tr w:rsidR="00351557" w:rsidTr="00351557">
        <w:trPr>
          <w:trHeight w:val="1095"/>
        </w:trPr>
        <w:tc>
          <w:tcPr>
            <w:tcW w:w="445" w:type="dxa"/>
            <w:vMerge w:val="restart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vMerge w:val="restart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РХ, Аскизский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Вершина Теи</w:t>
            </w:r>
          </w:p>
        </w:tc>
        <w:tc>
          <w:tcPr>
            <w:tcW w:w="1546" w:type="dxa"/>
            <w:vMerge w:val="restart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ремонтных работ котельного оборудования</w:t>
            </w:r>
          </w:p>
        </w:tc>
        <w:tc>
          <w:tcPr>
            <w:tcW w:w="1359" w:type="dxa"/>
            <w:vMerge w:val="restart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35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12000,0</w:t>
            </w:r>
          </w:p>
        </w:tc>
        <w:tc>
          <w:tcPr>
            <w:tcW w:w="708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</w:p>
        </w:tc>
        <w:tc>
          <w:tcPr>
            <w:tcW w:w="1418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11880,0</w:t>
            </w:r>
          </w:p>
        </w:tc>
        <w:tc>
          <w:tcPr>
            <w:tcW w:w="992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  <w:vMerge w:val="restart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57" w:rsidTr="00351557">
        <w:trPr>
          <w:trHeight w:val="1110"/>
        </w:trPr>
        <w:tc>
          <w:tcPr>
            <w:tcW w:w="445" w:type="dxa"/>
            <w:vMerge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8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  <w:vMerge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51" w:rsidTr="00351557">
        <w:trPr>
          <w:trHeight w:val="1228"/>
        </w:trPr>
        <w:tc>
          <w:tcPr>
            <w:tcW w:w="445" w:type="dxa"/>
            <w:vMerge w:val="restart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51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vMerge w:val="restart"/>
          </w:tcPr>
          <w:p w:rsidR="00351557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51" w:rsidRDefault="001B59BB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РХ, Аскизский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Вершина Теи</w:t>
            </w:r>
          </w:p>
        </w:tc>
        <w:tc>
          <w:tcPr>
            <w:tcW w:w="1546" w:type="dxa"/>
            <w:vMerge w:val="restart"/>
          </w:tcPr>
          <w:p w:rsidR="00AD1951" w:rsidRDefault="001B59BB" w:rsidP="003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367F0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B52BD6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</w:p>
          <w:p w:rsidR="00367F03" w:rsidRDefault="00367F03" w:rsidP="003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Вершина Теи Аскизского района РХ</w:t>
            </w:r>
          </w:p>
        </w:tc>
        <w:tc>
          <w:tcPr>
            <w:tcW w:w="1359" w:type="dxa"/>
            <w:vMerge w:val="restart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51" w:rsidRDefault="00367F03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216072,91</w:t>
            </w:r>
          </w:p>
        </w:tc>
        <w:tc>
          <w:tcPr>
            <w:tcW w:w="708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DC" w:rsidRDefault="002A2ADC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</w:p>
        </w:tc>
        <w:tc>
          <w:tcPr>
            <w:tcW w:w="1418" w:type="dxa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51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213912,18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51" w:rsidTr="00351557">
        <w:trPr>
          <w:trHeight w:val="523"/>
        </w:trPr>
        <w:tc>
          <w:tcPr>
            <w:tcW w:w="445" w:type="dxa"/>
            <w:vMerge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AD1951" w:rsidRDefault="00AD1951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DC" w:rsidRDefault="002A2ADC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8" w:type="dxa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51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2160,73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51" w:rsidTr="00351557">
        <w:trPr>
          <w:trHeight w:val="711"/>
        </w:trPr>
        <w:tc>
          <w:tcPr>
            <w:tcW w:w="445" w:type="dxa"/>
            <w:vMerge w:val="restart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BB" w:rsidRDefault="00351557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vMerge w:val="restart"/>
          </w:tcPr>
          <w:p w:rsidR="00AD1951" w:rsidRDefault="001B59BB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РХ, Аскизский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Вершина Теи</w:t>
            </w:r>
          </w:p>
        </w:tc>
        <w:tc>
          <w:tcPr>
            <w:tcW w:w="1546" w:type="dxa"/>
            <w:vMerge w:val="restart"/>
          </w:tcPr>
          <w:p w:rsidR="00AD1951" w:rsidRDefault="001B59BB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наружных сетей канализации</w:t>
            </w:r>
          </w:p>
        </w:tc>
        <w:tc>
          <w:tcPr>
            <w:tcW w:w="1359" w:type="dxa"/>
            <w:vMerge w:val="restart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51" w:rsidRDefault="001B59BB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12887,02</w:t>
            </w:r>
          </w:p>
        </w:tc>
        <w:tc>
          <w:tcPr>
            <w:tcW w:w="708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DC" w:rsidRDefault="002A2ADC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</w:p>
        </w:tc>
        <w:tc>
          <w:tcPr>
            <w:tcW w:w="1418" w:type="dxa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51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12758,14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51" w:rsidTr="00351557">
        <w:trPr>
          <w:trHeight w:val="70"/>
        </w:trPr>
        <w:tc>
          <w:tcPr>
            <w:tcW w:w="445" w:type="dxa"/>
            <w:vMerge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DC" w:rsidRDefault="002A2ADC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8" w:type="dxa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51" w:rsidRDefault="00351557" w:rsidP="003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128,88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1951" w:rsidRDefault="00B52BD6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951" w:rsidRPr="00AD1951" w:rsidRDefault="00AD1951" w:rsidP="00AD1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D1951" w:rsidRPr="00AD1951" w:rsidSect="00AD1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43" w:rsidRDefault="00281E43" w:rsidP="00D127BE">
      <w:pPr>
        <w:spacing w:after="0" w:line="240" w:lineRule="auto"/>
      </w:pPr>
      <w:r>
        <w:separator/>
      </w:r>
    </w:p>
  </w:endnote>
  <w:endnote w:type="continuationSeparator" w:id="0">
    <w:p w:rsidR="00281E43" w:rsidRDefault="00281E43" w:rsidP="00D1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BE" w:rsidRDefault="00AD1951">
    <w:pPr>
      <w:pStyle w:val="a7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Е.С.Дагадаева</w:t>
    </w:r>
    <w:proofErr w:type="spellEnd"/>
  </w:p>
  <w:p w:rsidR="00AD1951" w:rsidRPr="00D127BE" w:rsidRDefault="00AD1951">
    <w:pPr>
      <w:pStyle w:val="a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+7(39045)9-56-53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43" w:rsidRDefault="00281E43" w:rsidP="00D127BE">
      <w:pPr>
        <w:spacing w:after="0" w:line="240" w:lineRule="auto"/>
      </w:pPr>
      <w:r>
        <w:separator/>
      </w:r>
    </w:p>
  </w:footnote>
  <w:footnote w:type="continuationSeparator" w:id="0">
    <w:p w:rsidR="00281E43" w:rsidRDefault="00281E43" w:rsidP="00D1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216"/>
    <w:multiLevelType w:val="hybridMultilevel"/>
    <w:tmpl w:val="FF6459D0"/>
    <w:lvl w:ilvl="0" w:tplc="FEFC93D6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" w15:restartNumberingAfterBreak="0">
    <w:nsid w:val="3E365ABD"/>
    <w:multiLevelType w:val="multilevel"/>
    <w:tmpl w:val="815E8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01C45B3"/>
    <w:multiLevelType w:val="multilevel"/>
    <w:tmpl w:val="CFB60BFA"/>
    <w:lvl w:ilvl="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6" w:hanging="1800"/>
      </w:pPr>
      <w:rPr>
        <w:rFonts w:hint="default"/>
      </w:rPr>
    </w:lvl>
  </w:abstractNum>
  <w:abstractNum w:abstractNumId="3" w15:restartNumberingAfterBreak="0">
    <w:nsid w:val="4944673E"/>
    <w:multiLevelType w:val="hybridMultilevel"/>
    <w:tmpl w:val="CE16A2E6"/>
    <w:lvl w:ilvl="0" w:tplc="84CE578A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37CD8"/>
    <w:multiLevelType w:val="hybridMultilevel"/>
    <w:tmpl w:val="E9D0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2C4"/>
    <w:multiLevelType w:val="hybridMultilevel"/>
    <w:tmpl w:val="0BC8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703FB"/>
    <w:multiLevelType w:val="hybridMultilevel"/>
    <w:tmpl w:val="B7FE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37E7D"/>
    <w:multiLevelType w:val="multilevel"/>
    <w:tmpl w:val="D8D03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7BE"/>
    <w:rsid w:val="001B59BB"/>
    <w:rsid w:val="00281E43"/>
    <w:rsid w:val="002A2ADC"/>
    <w:rsid w:val="00336D75"/>
    <w:rsid w:val="00351557"/>
    <w:rsid w:val="00367F03"/>
    <w:rsid w:val="004F4057"/>
    <w:rsid w:val="009B0051"/>
    <w:rsid w:val="00AB1A12"/>
    <w:rsid w:val="00AB68A8"/>
    <w:rsid w:val="00AD1951"/>
    <w:rsid w:val="00B52BD6"/>
    <w:rsid w:val="00BF7722"/>
    <w:rsid w:val="00D06112"/>
    <w:rsid w:val="00D127BE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847B"/>
  <w15:docId w15:val="{307EB68C-EC3D-44CF-88C3-22518DC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D1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7BE"/>
  </w:style>
  <w:style w:type="paragraph" w:styleId="a7">
    <w:name w:val="footer"/>
    <w:basedOn w:val="a"/>
    <w:link w:val="a8"/>
    <w:uiPriority w:val="99"/>
    <w:unhideWhenUsed/>
    <w:rsid w:val="00D1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7BE"/>
  </w:style>
  <w:style w:type="table" w:styleId="a9">
    <w:name w:val="Table Grid"/>
    <w:basedOn w:val="a1"/>
    <w:uiPriority w:val="59"/>
    <w:rsid w:val="00AD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A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2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Теи Вершина</cp:lastModifiedBy>
  <cp:revision>5</cp:revision>
  <cp:lastPrinted>2022-11-15T09:54:00Z</cp:lastPrinted>
  <dcterms:created xsi:type="dcterms:W3CDTF">2022-01-14T04:15:00Z</dcterms:created>
  <dcterms:modified xsi:type="dcterms:W3CDTF">2022-11-15T09:57:00Z</dcterms:modified>
</cp:coreProperties>
</file>